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CF5E2" w14:textId="77777777" w:rsidR="009D2B4E" w:rsidRPr="004523DD" w:rsidRDefault="009D2B4E" w:rsidP="0082058A">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Calibri Light" w:hAnsi="Calibri Light" w:cs="Calibri Light"/>
          <w:b/>
          <w:szCs w:val="21"/>
        </w:rPr>
      </w:pPr>
      <w:r w:rsidRPr="004523DD">
        <w:rPr>
          <w:rFonts w:ascii="Calibri Light" w:hAnsi="Calibri Light" w:cs="Calibri Light"/>
          <w:b/>
          <w:szCs w:val="21"/>
        </w:rPr>
        <w:t>ESPECIFICACIONES TÉCNICAS</w:t>
      </w:r>
    </w:p>
    <w:p w14:paraId="0D51B62C" w14:textId="77777777" w:rsidR="007A5D80" w:rsidRPr="004523DD" w:rsidRDefault="007A5D80" w:rsidP="00A7485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hAnsi="Calibri Light" w:cs="Calibri Light"/>
          <w:b/>
          <w:sz w:val="21"/>
          <w:szCs w:val="21"/>
        </w:rPr>
      </w:pPr>
    </w:p>
    <w:p w14:paraId="12C66C03" w14:textId="2B0CCA10" w:rsidR="009D2B4E" w:rsidRPr="004523DD" w:rsidRDefault="009D2B4E" w:rsidP="00A7485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hAnsi="Calibri Light" w:cs="Calibri Light"/>
          <w:b/>
          <w:sz w:val="21"/>
          <w:szCs w:val="21"/>
        </w:rPr>
      </w:pPr>
      <w:r w:rsidRPr="004523DD">
        <w:rPr>
          <w:rFonts w:ascii="Calibri Light" w:hAnsi="Calibri Light" w:cs="Calibri Light"/>
          <w:b/>
          <w:sz w:val="21"/>
          <w:szCs w:val="21"/>
        </w:rPr>
        <w:t xml:space="preserve">1. OBJETO DE LA </w:t>
      </w:r>
      <w:r w:rsidR="00BC44FE" w:rsidRPr="004523DD">
        <w:rPr>
          <w:rFonts w:ascii="Calibri Light" w:hAnsi="Calibri Light" w:cs="Calibri Light"/>
          <w:b/>
          <w:sz w:val="21"/>
          <w:szCs w:val="21"/>
        </w:rPr>
        <w:t>CONTRATACIÓN</w:t>
      </w:r>
      <w:r w:rsidRPr="004523DD">
        <w:rPr>
          <w:rFonts w:ascii="Calibri Light" w:hAnsi="Calibri Light" w:cs="Calibri Light"/>
          <w:b/>
          <w:sz w:val="21"/>
          <w:szCs w:val="21"/>
        </w:rPr>
        <w:t>:</w:t>
      </w:r>
    </w:p>
    <w:p w14:paraId="31DD88CE" w14:textId="47CF604E" w:rsidR="009D2B4E" w:rsidRPr="004523DD" w:rsidRDefault="0082058A" w:rsidP="00A74854">
      <w:pPr>
        <w:autoSpaceDE w:val="0"/>
        <w:autoSpaceDN w:val="0"/>
        <w:adjustRightInd w:val="0"/>
        <w:jc w:val="both"/>
        <w:rPr>
          <w:rFonts w:ascii="Calibri Light" w:hAnsi="Calibri Light" w:cs="Calibri Light"/>
          <w:sz w:val="21"/>
          <w:szCs w:val="21"/>
          <w:lang w:eastAsia="es-MX"/>
        </w:rPr>
      </w:pPr>
      <w:r w:rsidRPr="004523DD">
        <w:rPr>
          <w:rFonts w:ascii="Calibri Light" w:hAnsi="Calibri Light" w:cs="Calibri Light"/>
          <w:sz w:val="21"/>
          <w:szCs w:val="21"/>
          <w:lang w:eastAsia="es-MX"/>
        </w:rPr>
        <w:t>Adquisición de</w:t>
      </w:r>
      <w:r w:rsidR="001A0EF1">
        <w:rPr>
          <w:rFonts w:ascii="Calibri Light" w:hAnsi="Calibri Light" w:cs="Calibri Light"/>
          <w:sz w:val="21"/>
          <w:szCs w:val="21"/>
          <w:lang w:eastAsia="es-MX"/>
        </w:rPr>
        <w:t xml:space="preserve"> bienes </w:t>
      </w:r>
      <w:r w:rsidR="005B2717" w:rsidRPr="004523DD">
        <w:rPr>
          <w:rFonts w:ascii="Calibri Light" w:hAnsi="Calibri Light" w:cs="Calibri Light"/>
          <w:sz w:val="21"/>
          <w:szCs w:val="21"/>
          <w:lang w:eastAsia="es-MX"/>
        </w:rPr>
        <w:t xml:space="preserve">para el equipamiento de </w:t>
      </w:r>
      <w:r w:rsidR="001A0EF1">
        <w:rPr>
          <w:rFonts w:ascii="Calibri Light" w:hAnsi="Calibri Light" w:cs="Calibri Light"/>
          <w:sz w:val="21"/>
          <w:szCs w:val="21"/>
          <w:lang w:eastAsia="es-MX"/>
        </w:rPr>
        <w:t>laboratorios de docencia</w:t>
      </w:r>
      <w:r w:rsidR="00F601B2">
        <w:rPr>
          <w:rFonts w:ascii="Calibri Light" w:hAnsi="Calibri Light" w:cs="Calibri Light"/>
          <w:sz w:val="21"/>
          <w:szCs w:val="21"/>
          <w:lang w:eastAsia="es-MX"/>
        </w:rPr>
        <w:t>,</w:t>
      </w:r>
      <w:r w:rsidR="001A0EF1">
        <w:rPr>
          <w:rFonts w:ascii="Calibri Light" w:hAnsi="Calibri Light" w:cs="Calibri Light"/>
          <w:sz w:val="21"/>
          <w:szCs w:val="21"/>
          <w:lang w:eastAsia="es-MX"/>
        </w:rPr>
        <w:t xml:space="preserve"> salas </w:t>
      </w:r>
      <w:r w:rsidR="00F579E4">
        <w:rPr>
          <w:rFonts w:ascii="Calibri Light" w:hAnsi="Calibri Light" w:cs="Calibri Light"/>
          <w:sz w:val="21"/>
          <w:szCs w:val="21"/>
          <w:lang w:eastAsia="es-MX"/>
        </w:rPr>
        <w:t>d</w:t>
      </w:r>
      <w:r w:rsidR="001A0EF1">
        <w:rPr>
          <w:rFonts w:ascii="Calibri Light" w:hAnsi="Calibri Light" w:cs="Calibri Light"/>
          <w:sz w:val="21"/>
          <w:szCs w:val="21"/>
          <w:lang w:eastAsia="es-MX"/>
        </w:rPr>
        <w:t>e cómputo</w:t>
      </w:r>
      <w:r w:rsidR="00F601B2">
        <w:rPr>
          <w:rFonts w:ascii="Calibri Light" w:hAnsi="Calibri Light" w:cs="Calibri Light"/>
          <w:sz w:val="21"/>
          <w:szCs w:val="21"/>
          <w:lang w:eastAsia="es-MX"/>
        </w:rPr>
        <w:t xml:space="preserve"> y diversos espacios educativos</w:t>
      </w:r>
      <w:r w:rsidR="007824EA">
        <w:rPr>
          <w:rFonts w:ascii="Calibri Light" w:hAnsi="Calibri Light" w:cs="Calibri Light"/>
          <w:sz w:val="21"/>
          <w:szCs w:val="21"/>
          <w:lang w:eastAsia="es-MX"/>
        </w:rPr>
        <w:t xml:space="preserve"> de</w:t>
      </w:r>
      <w:r w:rsidRPr="004523DD">
        <w:rPr>
          <w:rFonts w:ascii="Calibri Light" w:hAnsi="Calibri Light" w:cs="Calibri Light"/>
          <w:sz w:val="21"/>
          <w:szCs w:val="21"/>
          <w:lang w:eastAsia="es-MX"/>
        </w:rPr>
        <w:t xml:space="preserve"> la </w:t>
      </w:r>
      <w:r w:rsidR="003F30E9" w:rsidRPr="004523DD">
        <w:rPr>
          <w:rFonts w:ascii="Calibri Light" w:hAnsi="Calibri Light" w:cs="Calibri Light"/>
          <w:sz w:val="21"/>
          <w:szCs w:val="21"/>
          <w:lang w:eastAsia="es-MX"/>
        </w:rPr>
        <w:t xml:space="preserve">Universidad de la </w:t>
      </w:r>
      <w:r w:rsidR="003A217E" w:rsidRPr="004523DD">
        <w:rPr>
          <w:rFonts w:ascii="Calibri Light" w:hAnsi="Calibri Light" w:cs="Calibri Light"/>
          <w:sz w:val="21"/>
          <w:szCs w:val="21"/>
          <w:lang w:eastAsia="es-MX"/>
        </w:rPr>
        <w:t>Cañada.</w:t>
      </w:r>
    </w:p>
    <w:p w14:paraId="1AD621CD" w14:textId="77777777" w:rsidR="009D2B4E" w:rsidRPr="004523DD" w:rsidRDefault="009D2B4E" w:rsidP="00A74854">
      <w:pPr>
        <w:autoSpaceDE w:val="0"/>
        <w:autoSpaceDN w:val="0"/>
        <w:adjustRightInd w:val="0"/>
        <w:jc w:val="both"/>
        <w:rPr>
          <w:rFonts w:ascii="Calibri Light" w:hAnsi="Calibri Light" w:cs="Calibri Light"/>
          <w:sz w:val="21"/>
          <w:szCs w:val="21"/>
          <w:lang w:eastAsia="es-MX"/>
        </w:rPr>
      </w:pPr>
    </w:p>
    <w:p w14:paraId="23DB7C95" w14:textId="586DAA96" w:rsidR="009D2B4E" w:rsidRPr="004523DD" w:rsidRDefault="009D2B4E" w:rsidP="00A748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hAnsi="Calibri Light" w:cs="Calibri Light"/>
          <w:b/>
          <w:sz w:val="21"/>
          <w:szCs w:val="21"/>
        </w:rPr>
      </w:pPr>
      <w:r w:rsidRPr="004523DD">
        <w:rPr>
          <w:rFonts w:ascii="Calibri Light" w:hAnsi="Calibri Light" w:cs="Calibri Light"/>
          <w:b/>
          <w:sz w:val="21"/>
          <w:szCs w:val="21"/>
        </w:rPr>
        <w:t>2. ALCANCE</w:t>
      </w:r>
      <w:r w:rsidR="009A5CA5" w:rsidRPr="004523DD">
        <w:rPr>
          <w:rFonts w:ascii="Calibri Light" w:hAnsi="Calibri Light" w:cs="Calibri Light"/>
          <w:b/>
          <w:sz w:val="21"/>
          <w:szCs w:val="21"/>
        </w:rPr>
        <w:t xml:space="preserve"> DE LA CONTRATACIÓN</w:t>
      </w:r>
      <w:r w:rsidRPr="004523DD">
        <w:rPr>
          <w:rFonts w:ascii="Calibri Light" w:hAnsi="Calibri Light" w:cs="Calibri Light"/>
          <w:b/>
          <w:sz w:val="21"/>
          <w:szCs w:val="21"/>
        </w:rPr>
        <w:t>:</w:t>
      </w:r>
    </w:p>
    <w:p w14:paraId="61F2BA05" w14:textId="54250AAC" w:rsidR="009D2B4E" w:rsidRPr="004523DD" w:rsidRDefault="00F601B2" w:rsidP="00A7485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eastAsia="Arial Unicode MS" w:hAnsi="Calibri Light" w:cs="Calibri Light"/>
          <w:sz w:val="21"/>
          <w:szCs w:val="21"/>
        </w:rPr>
      </w:pPr>
      <w:r>
        <w:rPr>
          <w:rFonts w:ascii="Calibri Light" w:eastAsia="Arial Unicode MS" w:hAnsi="Calibri Light" w:cs="Calibri Light"/>
          <w:sz w:val="21"/>
          <w:szCs w:val="21"/>
        </w:rPr>
        <w:t>Toda la c</w:t>
      </w:r>
      <w:r w:rsidR="00E056D7" w:rsidRPr="004523DD">
        <w:rPr>
          <w:rFonts w:ascii="Calibri Light" w:eastAsia="Arial Unicode MS" w:hAnsi="Calibri Light" w:cs="Calibri Light"/>
          <w:sz w:val="21"/>
          <w:szCs w:val="21"/>
        </w:rPr>
        <w:t>omunidad académica</w:t>
      </w:r>
      <w:r w:rsidR="0082058A" w:rsidRPr="004523DD">
        <w:rPr>
          <w:rFonts w:ascii="Calibri Light" w:eastAsia="Arial Unicode MS" w:hAnsi="Calibri Light" w:cs="Calibri Light"/>
          <w:sz w:val="21"/>
          <w:szCs w:val="21"/>
        </w:rPr>
        <w:t xml:space="preserve"> </w:t>
      </w:r>
      <w:r w:rsidR="00273624" w:rsidRPr="004523DD">
        <w:rPr>
          <w:rFonts w:ascii="Calibri Light" w:eastAsia="Arial Unicode MS" w:hAnsi="Calibri Light" w:cs="Calibri Light"/>
          <w:sz w:val="21"/>
          <w:szCs w:val="21"/>
        </w:rPr>
        <w:t xml:space="preserve">de </w:t>
      </w:r>
      <w:r w:rsidR="00786453" w:rsidRPr="004523DD">
        <w:rPr>
          <w:rFonts w:ascii="Calibri Light" w:eastAsia="Arial Unicode MS" w:hAnsi="Calibri Light" w:cs="Calibri Light"/>
          <w:sz w:val="21"/>
          <w:szCs w:val="21"/>
        </w:rPr>
        <w:t>la Universidad de la Cañada</w:t>
      </w:r>
      <w:r w:rsidR="009D2B4E" w:rsidRPr="004523DD">
        <w:rPr>
          <w:rFonts w:ascii="Calibri Light" w:eastAsia="Arial Unicode MS" w:hAnsi="Calibri Light" w:cs="Calibri Light"/>
          <w:sz w:val="21"/>
          <w:szCs w:val="21"/>
        </w:rPr>
        <w:t>.</w:t>
      </w:r>
    </w:p>
    <w:p w14:paraId="37D73579" w14:textId="77777777" w:rsidR="009D2B4E" w:rsidRPr="004523DD" w:rsidRDefault="009D2B4E" w:rsidP="00A7485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hAnsi="Calibri Light" w:cs="Calibri Light"/>
          <w:b/>
          <w:sz w:val="21"/>
          <w:szCs w:val="21"/>
        </w:rPr>
      </w:pPr>
    </w:p>
    <w:p w14:paraId="562B2CC3" w14:textId="539E9799" w:rsidR="009D2B4E" w:rsidRDefault="0026604A" w:rsidP="00A7485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hAnsi="Calibri Light" w:cs="Calibri Light"/>
          <w:b/>
          <w:sz w:val="21"/>
          <w:szCs w:val="21"/>
        </w:rPr>
      </w:pPr>
      <w:r w:rsidRPr="004523DD">
        <w:rPr>
          <w:rFonts w:ascii="Calibri Light" w:hAnsi="Calibri Light" w:cs="Calibri Light"/>
          <w:b/>
          <w:sz w:val="21"/>
          <w:szCs w:val="21"/>
        </w:rPr>
        <w:t>3. DESCRIPCIÓN</w:t>
      </w:r>
      <w:r w:rsidR="009D2B4E" w:rsidRPr="004523DD">
        <w:rPr>
          <w:rFonts w:ascii="Calibri Light" w:hAnsi="Calibri Light" w:cs="Calibri Light"/>
          <w:b/>
          <w:sz w:val="21"/>
          <w:szCs w:val="21"/>
        </w:rPr>
        <w:t xml:space="preserve"> TÉCNICA</w:t>
      </w:r>
      <w:r w:rsidR="009A5CA5" w:rsidRPr="004523DD">
        <w:rPr>
          <w:rFonts w:ascii="Calibri Light" w:hAnsi="Calibri Light" w:cs="Calibri Light"/>
          <w:b/>
          <w:sz w:val="21"/>
          <w:szCs w:val="21"/>
        </w:rPr>
        <w:t xml:space="preserve"> DEL BIEN, SERVICIO O ARRENDAMIENTO A CONTRATAR</w:t>
      </w:r>
      <w:r w:rsidR="009D2B4E" w:rsidRPr="004523DD">
        <w:rPr>
          <w:rFonts w:ascii="Calibri Light" w:hAnsi="Calibri Light" w:cs="Calibri Light"/>
          <w:b/>
          <w:sz w:val="21"/>
          <w:szCs w:val="21"/>
        </w:rPr>
        <w:t>:</w:t>
      </w:r>
      <w:r w:rsidR="00DE2D92">
        <w:rPr>
          <w:rFonts w:ascii="Calibri Light" w:hAnsi="Calibri Light" w:cs="Calibri Light"/>
          <w:b/>
          <w:sz w:val="21"/>
          <w:szCs w:val="21"/>
        </w:rPr>
        <w:t xml:space="preserve"> </w:t>
      </w:r>
    </w:p>
    <w:p w14:paraId="0E70D4B1" w14:textId="77777777" w:rsidR="005A6564" w:rsidRDefault="005A6564" w:rsidP="00A7485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libri Light" w:hAnsi="Calibri Light" w:cs="Calibri Light"/>
          <w:b/>
          <w:sz w:val="21"/>
          <w:szCs w:val="21"/>
        </w:rPr>
      </w:pPr>
    </w:p>
    <w:tbl>
      <w:tblPr>
        <w:tblStyle w:val="Tablaconcuadrcula"/>
        <w:tblW w:w="9634" w:type="dxa"/>
        <w:tblLook w:val="04A0" w:firstRow="1" w:lastRow="0" w:firstColumn="1" w:lastColumn="0" w:noHBand="0" w:noVBand="1"/>
      </w:tblPr>
      <w:tblGrid>
        <w:gridCol w:w="684"/>
        <w:gridCol w:w="6277"/>
        <w:gridCol w:w="1406"/>
        <w:gridCol w:w="1267"/>
      </w:tblGrid>
      <w:tr w:rsidR="005A6564" w:rsidRPr="002B28B2" w14:paraId="7094C55C" w14:textId="77777777" w:rsidTr="00B2168E">
        <w:trPr>
          <w:tblHeader/>
        </w:trPr>
        <w:tc>
          <w:tcPr>
            <w:tcW w:w="684" w:type="dxa"/>
            <w:shd w:val="clear" w:color="auto" w:fill="92CDDC" w:themeFill="accent5" w:themeFillTint="99"/>
            <w:vAlign w:val="center"/>
          </w:tcPr>
          <w:p w14:paraId="757C68CA" w14:textId="77777777" w:rsidR="00E83151" w:rsidRDefault="00E83151" w:rsidP="00410270">
            <w:pPr>
              <w:jc w:val="center"/>
              <w:rPr>
                <w:rFonts w:ascii="Calibri Light" w:hAnsi="Calibri Light" w:cs="Calibri Light"/>
                <w:b/>
                <w:sz w:val="20"/>
                <w:szCs w:val="20"/>
                <w:lang w:eastAsia="es-MX"/>
              </w:rPr>
            </w:pPr>
            <w:r>
              <w:rPr>
                <w:rFonts w:ascii="Calibri Light" w:hAnsi="Calibri Light" w:cs="Calibri Light"/>
                <w:b/>
                <w:sz w:val="20"/>
                <w:szCs w:val="20"/>
                <w:lang w:eastAsia="es-MX"/>
              </w:rPr>
              <w:t>N°</w:t>
            </w:r>
          </w:p>
          <w:p w14:paraId="5ED47C5A" w14:textId="73B80EFE" w:rsidR="005A6564" w:rsidRPr="002B28B2" w:rsidRDefault="005A6564" w:rsidP="00410270">
            <w:pPr>
              <w:jc w:val="center"/>
              <w:rPr>
                <w:rFonts w:ascii="Calibri Light" w:hAnsi="Calibri Light" w:cs="Calibri Light"/>
                <w:b/>
                <w:sz w:val="20"/>
                <w:szCs w:val="20"/>
                <w:lang w:eastAsia="es-MX"/>
              </w:rPr>
            </w:pPr>
            <w:r w:rsidRPr="002B28B2">
              <w:rPr>
                <w:rFonts w:ascii="Calibri Light" w:hAnsi="Calibri Light" w:cs="Calibri Light"/>
                <w:b/>
                <w:sz w:val="20"/>
                <w:szCs w:val="20"/>
                <w:lang w:eastAsia="es-MX"/>
              </w:rPr>
              <w:t>PART</w:t>
            </w:r>
            <w:r w:rsidR="00E83151">
              <w:rPr>
                <w:rFonts w:ascii="Calibri Light" w:hAnsi="Calibri Light" w:cs="Calibri Light"/>
                <w:b/>
                <w:sz w:val="20"/>
                <w:szCs w:val="20"/>
                <w:lang w:eastAsia="es-MX"/>
              </w:rPr>
              <w:t>.</w:t>
            </w:r>
          </w:p>
        </w:tc>
        <w:tc>
          <w:tcPr>
            <w:tcW w:w="6277" w:type="dxa"/>
            <w:shd w:val="clear" w:color="auto" w:fill="92CDDC" w:themeFill="accent5" w:themeFillTint="99"/>
            <w:vAlign w:val="center"/>
          </w:tcPr>
          <w:p w14:paraId="18B36A54" w14:textId="77777777" w:rsidR="005A6564" w:rsidRPr="002B28B2" w:rsidRDefault="005A6564" w:rsidP="00410270">
            <w:pPr>
              <w:jc w:val="center"/>
              <w:rPr>
                <w:rFonts w:ascii="Calibri Light" w:hAnsi="Calibri Light" w:cs="Calibri Light"/>
                <w:b/>
                <w:sz w:val="20"/>
                <w:szCs w:val="20"/>
                <w:lang w:eastAsia="es-MX"/>
              </w:rPr>
            </w:pPr>
            <w:r w:rsidRPr="002B28B2">
              <w:rPr>
                <w:rFonts w:ascii="Calibri Light" w:hAnsi="Calibri Light" w:cs="Calibri Light"/>
                <w:b/>
                <w:sz w:val="20"/>
                <w:szCs w:val="20"/>
                <w:lang w:eastAsia="es-MX"/>
              </w:rPr>
              <w:t>DESCRIPCIÓN</w:t>
            </w:r>
          </w:p>
        </w:tc>
        <w:tc>
          <w:tcPr>
            <w:tcW w:w="1406" w:type="dxa"/>
            <w:shd w:val="clear" w:color="auto" w:fill="92CDDC" w:themeFill="accent5" w:themeFillTint="99"/>
            <w:vAlign w:val="center"/>
          </w:tcPr>
          <w:p w14:paraId="3602E5FE" w14:textId="77777777" w:rsidR="005A6564" w:rsidRPr="002B28B2" w:rsidRDefault="005A6564" w:rsidP="00410270">
            <w:pPr>
              <w:jc w:val="center"/>
              <w:rPr>
                <w:rFonts w:ascii="Calibri Light" w:hAnsi="Calibri Light" w:cs="Calibri Light"/>
                <w:b/>
                <w:sz w:val="20"/>
                <w:szCs w:val="20"/>
                <w:lang w:eastAsia="es-MX"/>
              </w:rPr>
            </w:pPr>
            <w:r w:rsidRPr="002B28B2">
              <w:rPr>
                <w:rFonts w:ascii="Calibri Light" w:hAnsi="Calibri Light" w:cs="Calibri Light"/>
                <w:b/>
                <w:sz w:val="20"/>
                <w:szCs w:val="20"/>
                <w:lang w:eastAsia="es-MX"/>
              </w:rPr>
              <w:t>UNIDAD DE MEDIDA</w:t>
            </w:r>
          </w:p>
        </w:tc>
        <w:tc>
          <w:tcPr>
            <w:tcW w:w="1267" w:type="dxa"/>
            <w:shd w:val="clear" w:color="auto" w:fill="92CDDC" w:themeFill="accent5" w:themeFillTint="99"/>
            <w:vAlign w:val="center"/>
          </w:tcPr>
          <w:p w14:paraId="283E1412" w14:textId="77777777" w:rsidR="005A6564" w:rsidRPr="002B28B2" w:rsidRDefault="005A6564" w:rsidP="00410270">
            <w:pPr>
              <w:jc w:val="center"/>
              <w:rPr>
                <w:rFonts w:ascii="Calibri Light" w:hAnsi="Calibri Light" w:cs="Calibri Light"/>
                <w:b/>
                <w:sz w:val="20"/>
                <w:szCs w:val="20"/>
                <w:lang w:eastAsia="es-MX"/>
              </w:rPr>
            </w:pPr>
            <w:r w:rsidRPr="002B28B2">
              <w:rPr>
                <w:rFonts w:ascii="Calibri Light" w:hAnsi="Calibri Light" w:cs="Calibri Light"/>
                <w:b/>
                <w:sz w:val="20"/>
                <w:szCs w:val="20"/>
                <w:lang w:eastAsia="es-MX"/>
              </w:rPr>
              <w:t>CANTIDAD</w:t>
            </w:r>
          </w:p>
        </w:tc>
      </w:tr>
      <w:tr w:rsidR="005A6564" w:rsidRPr="002B28B2" w14:paraId="635BA7C5" w14:textId="77777777" w:rsidTr="00B2168E">
        <w:tblPrEx>
          <w:tblCellMar>
            <w:left w:w="70" w:type="dxa"/>
            <w:right w:w="70" w:type="dxa"/>
          </w:tblCellMar>
        </w:tblPrEx>
        <w:trPr>
          <w:trHeight w:val="3585"/>
        </w:trPr>
        <w:tc>
          <w:tcPr>
            <w:tcW w:w="684" w:type="dxa"/>
            <w:vAlign w:val="center"/>
          </w:tcPr>
          <w:p w14:paraId="352BCC01" w14:textId="1214827F" w:rsidR="005A6564" w:rsidRPr="002B28B2" w:rsidRDefault="00DE2D92" w:rsidP="00410270">
            <w:pPr>
              <w:jc w:val="center"/>
              <w:rPr>
                <w:rFonts w:ascii="Calibri Light" w:hAnsi="Calibri Light" w:cs="Calibri Light"/>
                <w:sz w:val="20"/>
                <w:szCs w:val="20"/>
                <w:lang w:eastAsia="es-MX"/>
              </w:rPr>
            </w:pPr>
            <w:r>
              <w:rPr>
                <w:rFonts w:ascii="Calibri Light" w:hAnsi="Calibri Light" w:cs="Calibri Light"/>
                <w:sz w:val="20"/>
                <w:szCs w:val="20"/>
                <w:lang w:eastAsia="es-MX"/>
              </w:rPr>
              <w:t>1</w:t>
            </w:r>
          </w:p>
        </w:tc>
        <w:tc>
          <w:tcPr>
            <w:tcW w:w="6277" w:type="dxa"/>
          </w:tcPr>
          <w:p w14:paraId="6C3E0605" w14:textId="77777777" w:rsidR="005A6564" w:rsidRPr="002B28B2" w:rsidRDefault="005A6564" w:rsidP="00410270">
            <w:pPr>
              <w:jc w:val="both"/>
              <w:rPr>
                <w:rFonts w:ascii="Calibri Light" w:hAnsi="Calibri Light" w:cs="Calibri Light"/>
                <w:b/>
                <w:sz w:val="20"/>
                <w:szCs w:val="20"/>
                <w:lang w:eastAsia="es-MX"/>
              </w:rPr>
            </w:pPr>
            <w:r w:rsidRPr="002B28B2">
              <w:rPr>
                <w:rFonts w:ascii="Calibri Light" w:hAnsi="Calibri Light" w:cs="Calibri Light"/>
                <w:b/>
                <w:sz w:val="20"/>
                <w:szCs w:val="20"/>
                <w:lang w:eastAsia="es-MX"/>
              </w:rPr>
              <w:t>FABRICA DE HIELO TIPO BALA</w:t>
            </w:r>
          </w:p>
          <w:p w14:paraId="2279EED8" w14:textId="77777777" w:rsidR="005A6564" w:rsidRPr="002B28B2" w:rsidRDefault="005A6564" w:rsidP="00410270">
            <w:pPr>
              <w:jc w:val="both"/>
              <w:rPr>
                <w:rFonts w:ascii="Calibri Light" w:hAnsi="Calibri Light" w:cs="Calibri Light"/>
                <w:b/>
                <w:sz w:val="20"/>
                <w:szCs w:val="20"/>
                <w:lang w:eastAsia="es-MX"/>
              </w:rPr>
            </w:pPr>
          </w:p>
          <w:p w14:paraId="3ACCA637" w14:textId="7DC74C8A" w:rsidR="005A6564" w:rsidRPr="002B28B2" w:rsidRDefault="005A6564" w:rsidP="00410270">
            <w:pPr>
              <w:jc w:val="both"/>
              <w:rPr>
                <w:rFonts w:ascii="Calibri Light" w:hAnsi="Calibri Light" w:cs="Calibri Light"/>
                <w:sz w:val="20"/>
                <w:szCs w:val="20"/>
                <w:lang w:eastAsia="es-MX"/>
              </w:rPr>
            </w:pPr>
            <w:r w:rsidRPr="002B28B2">
              <w:rPr>
                <w:rFonts w:ascii="Calibri Light" w:hAnsi="Calibri Light" w:cs="Calibri Light"/>
                <w:sz w:val="20"/>
                <w:szCs w:val="20"/>
                <w:lang w:eastAsia="es-MX"/>
              </w:rPr>
              <w:t>Fábrica de hielo tipo bala con las siguientes características:</w:t>
            </w:r>
          </w:p>
          <w:p w14:paraId="2F760FB6" w14:textId="77777777" w:rsidR="005A6564" w:rsidRPr="002B28B2" w:rsidRDefault="005A6564" w:rsidP="00410270">
            <w:pPr>
              <w:pStyle w:val="Prrafodelista"/>
              <w:numPr>
                <w:ilvl w:val="0"/>
                <w:numId w:val="39"/>
              </w:numPr>
              <w:ind w:left="144" w:hanging="144"/>
              <w:jc w:val="both"/>
              <w:rPr>
                <w:rFonts w:ascii="Calibri Light" w:hAnsi="Calibri Light" w:cs="Calibri Light"/>
                <w:szCs w:val="20"/>
                <w:lang w:eastAsia="es-MX"/>
              </w:rPr>
            </w:pPr>
            <w:r w:rsidRPr="002B28B2">
              <w:rPr>
                <w:rFonts w:ascii="Calibri Light" w:hAnsi="Calibri Light" w:cs="Calibri Light"/>
                <w:szCs w:val="20"/>
                <w:lang w:eastAsia="es-MX"/>
              </w:rPr>
              <w:t>Tipo de hielo: Tipo bala</w:t>
            </w:r>
          </w:p>
          <w:p w14:paraId="5F45853E" w14:textId="103C380D" w:rsidR="005A6564" w:rsidRPr="002B28B2" w:rsidRDefault="005A6564" w:rsidP="00410270">
            <w:pPr>
              <w:pStyle w:val="Prrafodelista"/>
              <w:numPr>
                <w:ilvl w:val="0"/>
                <w:numId w:val="39"/>
              </w:numPr>
              <w:ind w:left="144" w:hanging="144"/>
              <w:jc w:val="both"/>
              <w:rPr>
                <w:rFonts w:ascii="Calibri Light" w:hAnsi="Calibri Light" w:cs="Calibri Light"/>
                <w:szCs w:val="20"/>
                <w:lang w:eastAsia="es-MX"/>
              </w:rPr>
            </w:pPr>
            <w:r w:rsidRPr="002B28B2">
              <w:rPr>
                <w:rFonts w:ascii="Calibri Light" w:hAnsi="Calibri Light" w:cs="Calibri Light"/>
                <w:szCs w:val="20"/>
                <w:lang w:eastAsia="es-MX"/>
              </w:rPr>
              <w:t>Capacidad del depósito:</w:t>
            </w:r>
            <w:r w:rsidR="00295456">
              <w:rPr>
                <w:rFonts w:ascii="Calibri Light" w:hAnsi="Calibri Light" w:cs="Calibri Light"/>
                <w:szCs w:val="20"/>
                <w:lang w:eastAsia="es-MX"/>
              </w:rPr>
              <w:t xml:space="preserve"> al menos </w:t>
            </w:r>
            <w:r w:rsidR="003D6DEE">
              <w:rPr>
                <w:rFonts w:ascii="Calibri Light" w:hAnsi="Calibri Light" w:cs="Calibri Light"/>
                <w:szCs w:val="20"/>
                <w:lang w:eastAsia="es-MX"/>
              </w:rPr>
              <w:t>6</w:t>
            </w:r>
            <w:r w:rsidRPr="002B28B2">
              <w:rPr>
                <w:rFonts w:ascii="Calibri Light" w:hAnsi="Calibri Light" w:cs="Calibri Light"/>
                <w:szCs w:val="20"/>
                <w:lang w:eastAsia="es-MX"/>
              </w:rPr>
              <w:t xml:space="preserve"> kg</w:t>
            </w:r>
          </w:p>
          <w:p w14:paraId="09158A59" w14:textId="6BB3FF6F" w:rsidR="005A6564" w:rsidRPr="002B28B2" w:rsidRDefault="005A6564" w:rsidP="00410270">
            <w:pPr>
              <w:pStyle w:val="Prrafodelista"/>
              <w:numPr>
                <w:ilvl w:val="0"/>
                <w:numId w:val="39"/>
              </w:numPr>
              <w:ind w:left="144" w:hanging="144"/>
              <w:jc w:val="both"/>
              <w:rPr>
                <w:rFonts w:ascii="Calibri Light" w:hAnsi="Calibri Light" w:cs="Calibri Light"/>
                <w:szCs w:val="20"/>
                <w:lang w:eastAsia="es-MX"/>
              </w:rPr>
            </w:pPr>
            <w:r w:rsidRPr="002B28B2">
              <w:rPr>
                <w:rFonts w:ascii="Calibri Light" w:hAnsi="Calibri Light" w:cs="Calibri Light"/>
                <w:szCs w:val="20"/>
                <w:lang w:eastAsia="es-MX"/>
              </w:rPr>
              <w:t xml:space="preserve">Producción por día: </w:t>
            </w:r>
            <w:r w:rsidR="00295456">
              <w:rPr>
                <w:rFonts w:ascii="Calibri Light" w:hAnsi="Calibri Light" w:cs="Calibri Light"/>
                <w:szCs w:val="20"/>
                <w:lang w:eastAsia="es-MX"/>
              </w:rPr>
              <w:t xml:space="preserve">al menos </w:t>
            </w:r>
            <w:r w:rsidRPr="002B28B2">
              <w:rPr>
                <w:rFonts w:ascii="Calibri Light" w:hAnsi="Calibri Light" w:cs="Calibri Light"/>
                <w:szCs w:val="20"/>
                <w:lang w:eastAsia="es-MX"/>
              </w:rPr>
              <w:t>25 kg</w:t>
            </w:r>
          </w:p>
          <w:p w14:paraId="1A691E40" w14:textId="77777777" w:rsidR="005A6564" w:rsidRPr="002B28B2" w:rsidRDefault="005A6564" w:rsidP="00410270">
            <w:pPr>
              <w:pStyle w:val="Prrafodelista"/>
              <w:numPr>
                <w:ilvl w:val="0"/>
                <w:numId w:val="39"/>
              </w:numPr>
              <w:ind w:left="144" w:hanging="144"/>
              <w:jc w:val="both"/>
              <w:rPr>
                <w:rFonts w:ascii="Calibri Light" w:hAnsi="Calibri Light" w:cs="Calibri Light"/>
                <w:szCs w:val="20"/>
                <w:lang w:eastAsia="es-MX"/>
              </w:rPr>
            </w:pPr>
            <w:r w:rsidRPr="002B28B2">
              <w:rPr>
                <w:rFonts w:ascii="Calibri Light" w:hAnsi="Calibri Light" w:cs="Calibri Light"/>
                <w:szCs w:val="20"/>
                <w:lang w:eastAsia="es-MX"/>
              </w:rPr>
              <w:t>Rango de Voltaje: 110 -115V</w:t>
            </w:r>
          </w:p>
          <w:p w14:paraId="4DBA2D47" w14:textId="77777777" w:rsidR="005A6564" w:rsidRPr="002B28B2" w:rsidRDefault="005A6564" w:rsidP="00410270">
            <w:pPr>
              <w:pStyle w:val="Prrafodelista"/>
              <w:numPr>
                <w:ilvl w:val="0"/>
                <w:numId w:val="39"/>
              </w:numPr>
              <w:ind w:left="144" w:hanging="144"/>
              <w:jc w:val="both"/>
              <w:rPr>
                <w:rFonts w:ascii="Calibri Light" w:hAnsi="Calibri Light" w:cs="Calibri Light"/>
                <w:szCs w:val="20"/>
                <w:lang w:eastAsia="es-MX"/>
              </w:rPr>
            </w:pPr>
            <w:r w:rsidRPr="002B28B2">
              <w:rPr>
                <w:rFonts w:ascii="Calibri Light" w:hAnsi="Calibri Light" w:cs="Calibri Light"/>
                <w:szCs w:val="20"/>
                <w:lang w:eastAsia="es-MX"/>
              </w:rPr>
              <w:t>Potencia: mínimo 210 Watts</w:t>
            </w:r>
          </w:p>
          <w:p w14:paraId="7A67E730" w14:textId="77777777" w:rsidR="005A6564" w:rsidRPr="002B28B2" w:rsidRDefault="005A6564" w:rsidP="00410270">
            <w:pPr>
              <w:pStyle w:val="Prrafodelista"/>
              <w:ind w:left="144"/>
              <w:jc w:val="both"/>
              <w:rPr>
                <w:rFonts w:ascii="Calibri Light" w:hAnsi="Calibri Light" w:cs="Calibri Light"/>
                <w:szCs w:val="20"/>
                <w:lang w:eastAsia="es-MX"/>
              </w:rPr>
            </w:pPr>
          </w:p>
          <w:p w14:paraId="7F1D19F0" w14:textId="7AFF0C38" w:rsidR="005A6564" w:rsidRPr="003D6DEE" w:rsidRDefault="005A6564" w:rsidP="00410270">
            <w:pPr>
              <w:jc w:val="both"/>
              <w:rPr>
                <w:rFonts w:ascii="Calibri Light" w:hAnsi="Calibri Light" w:cs="Calibri Light"/>
                <w:sz w:val="20"/>
                <w:szCs w:val="20"/>
                <w:lang w:eastAsia="es-MX"/>
              </w:rPr>
            </w:pPr>
            <w:r w:rsidRPr="002B28B2">
              <w:rPr>
                <w:rFonts w:ascii="Calibri Light" w:hAnsi="Calibri Light" w:cs="Calibri Light"/>
                <w:sz w:val="20"/>
                <w:szCs w:val="20"/>
                <w:lang w:eastAsia="es-MX"/>
              </w:rPr>
              <w:t xml:space="preserve">Dimensiones: sin empaque 400 x 510 x 600 mm (Ancho x Largo x Alto) </w:t>
            </w:r>
            <w:r w:rsidRPr="003D6DEE">
              <w:rPr>
                <w:rFonts w:ascii="Calibri Light" w:hAnsi="Calibri Light" w:cs="Calibri Light"/>
                <w:sz w:val="20"/>
                <w:szCs w:val="20"/>
                <w:lang w:eastAsia="es-MX"/>
              </w:rPr>
              <w:t>+/-</w:t>
            </w:r>
            <w:r w:rsidR="0062011C">
              <w:rPr>
                <w:rFonts w:ascii="Calibri Light" w:hAnsi="Calibri Light" w:cs="Calibri Light"/>
                <w:sz w:val="20"/>
                <w:szCs w:val="20"/>
                <w:lang w:eastAsia="es-MX"/>
              </w:rPr>
              <w:t>85</w:t>
            </w:r>
            <w:r w:rsidRPr="003D6DEE">
              <w:rPr>
                <w:rFonts w:ascii="Calibri Light" w:hAnsi="Calibri Light" w:cs="Calibri Light"/>
                <w:sz w:val="20"/>
                <w:szCs w:val="20"/>
                <w:lang w:eastAsia="es-MX"/>
              </w:rPr>
              <w:t>mm</w:t>
            </w:r>
          </w:p>
          <w:p w14:paraId="1A7915FC" w14:textId="77777777" w:rsidR="005A6564" w:rsidRPr="002B28B2" w:rsidRDefault="005A6564" w:rsidP="00410270">
            <w:pPr>
              <w:jc w:val="both"/>
              <w:rPr>
                <w:rFonts w:ascii="Calibri Light" w:hAnsi="Calibri Light" w:cs="Calibri Light"/>
                <w:sz w:val="20"/>
                <w:szCs w:val="20"/>
                <w:lang w:eastAsia="es-MX"/>
              </w:rPr>
            </w:pPr>
          </w:p>
          <w:p w14:paraId="324D1986" w14:textId="77777777" w:rsidR="005A6564" w:rsidRPr="002B28B2" w:rsidRDefault="005A6564" w:rsidP="00410270">
            <w:pPr>
              <w:jc w:val="both"/>
              <w:rPr>
                <w:rFonts w:ascii="Calibri Light" w:hAnsi="Calibri Light" w:cs="Calibri Light"/>
                <w:b/>
                <w:sz w:val="20"/>
                <w:szCs w:val="20"/>
                <w:lang w:eastAsia="es-MX"/>
              </w:rPr>
            </w:pPr>
            <w:r w:rsidRPr="002B28B2">
              <w:rPr>
                <w:rFonts w:ascii="Calibri Light" w:hAnsi="Calibri Light" w:cs="Calibri Light"/>
                <w:b/>
                <w:sz w:val="20"/>
                <w:szCs w:val="20"/>
                <w:lang w:eastAsia="es-MX"/>
              </w:rPr>
              <w:t>GARANTIA: 1 año mínimo</w:t>
            </w:r>
          </w:p>
        </w:tc>
        <w:tc>
          <w:tcPr>
            <w:tcW w:w="1406" w:type="dxa"/>
            <w:vAlign w:val="center"/>
          </w:tcPr>
          <w:p w14:paraId="52D8ED44" w14:textId="54C3C367" w:rsidR="005A6564" w:rsidRPr="002B28B2" w:rsidRDefault="007532BE" w:rsidP="007532BE">
            <w:pPr>
              <w:jc w:val="center"/>
              <w:rPr>
                <w:rFonts w:ascii="Calibri Light" w:hAnsi="Calibri Light" w:cs="Calibri Light"/>
                <w:sz w:val="20"/>
                <w:szCs w:val="20"/>
                <w:lang w:eastAsia="es-MX"/>
              </w:rPr>
            </w:pPr>
            <w:r>
              <w:rPr>
                <w:rFonts w:ascii="Calibri Light" w:hAnsi="Calibri Light" w:cs="Calibri Light"/>
                <w:sz w:val="20"/>
                <w:szCs w:val="20"/>
                <w:lang w:eastAsia="es-MX"/>
              </w:rPr>
              <w:t>PIEZA</w:t>
            </w:r>
          </w:p>
        </w:tc>
        <w:tc>
          <w:tcPr>
            <w:tcW w:w="1267" w:type="dxa"/>
            <w:vAlign w:val="center"/>
          </w:tcPr>
          <w:p w14:paraId="67131D65" w14:textId="77777777" w:rsidR="005A6564" w:rsidRPr="002B28B2" w:rsidRDefault="005A6564" w:rsidP="00410270">
            <w:pPr>
              <w:jc w:val="center"/>
              <w:rPr>
                <w:rFonts w:ascii="Calibri Light" w:hAnsi="Calibri Light" w:cs="Calibri Light"/>
                <w:sz w:val="20"/>
                <w:szCs w:val="20"/>
                <w:lang w:eastAsia="es-MX"/>
              </w:rPr>
            </w:pPr>
            <w:r w:rsidRPr="002B28B2">
              <w:rPr>
                <w:rFonts w:ascii="Calibri Light" w:hAnsi="Calibri Light" w:cs="Calibri Light"/>
                <w:sz w:val="20"/>
                <w:szCs w:val="20"/>
                <w:lang w:eastAsia="es-MX"/>
              </w:rPr>
              <w:t>2</w:t>
            </w:r>
          </w:p>
        </w:tc>
      </w:tr>
      <w:tr w:rsidR="006C12C2" w:rsidRPr="00AD54A5" w14:paraId="4D8A4E49" w14:textId="77777777" w:rsidTr="00B2168E">
        <w:tc>
          <w:tcPr>
            <w:tcW w:w="684" w:type="dxa"/>
            <w:vAlign w:val="center"/>
          </w:tcPr>
          <w:p w14:paraId="100133F0" w14:textId="0352ADBD" w:rsidR="006C12C2" w:rsidRPr="00AD54A5" w:rsidRDefault="00DE2D92"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2</w:t>
            </w:r>
          </w:p>
        </w:tc>
        <w:tc>
          <w:tcPr>
            <w:tcW w:w="6277" w:type="dxa"/>
            <w:vAlign w:val="center"/>
          </w:tcPr>
          <w:p w14:paraId="0CDD2A76" w14:textId="406C56A5" w:rsidR="006C12C2" w:rsidRPr="00783586" w:rsidRDefault="005A6564" w:rsidP="001B4B71">
            <w:pPr>
              <w:rPr>
                <w:rFonts w:ascii="Calibri Light" w:hAnsi="Calibri Light" w:cs="Calibri Light"/>
                <w:b/>
                <w:sz w:val="20"/>
                <w:szCs w:val="20"/>
                <w:lang w:eastAsia="es-MX"/>
              </w:rPr>
            </w:pPr>
            <w:r w:rsidRPr="00783586">
              <w:rPr>
                <w:rFonts w:ascii="Calibri Light" w:hAnsi="Calibri Light" w:cs="Calibri Light"/>
                <w:b/>
                <w:sz w:val="20"/>
                <w:szCs w:val="20"/>
                <w:lang w:eastAsia="es-MX"/>
              </w:rPr>
              <w:t>MINI SPLIT 5 TONELADAS, INVERTER</w:t>
            </w:r>
          </w:p>
          <w:p w14:paraId="1744C319" w14:textId="77777777" w:rsidR="005A6564" w:rsidRPr="00783586" w:rsidRDefault="005A6564" w:rsidP="001B4B71">
            <w:pPr>
              <w:rPr>
                <w:rFonts w:ascii="Calibri Light" w:hAnsi="Calibri Light" w:cs="Calibri Light"/>
                <w:b/>
                <w:sz w:val="20"/>
                <w:szCs w:val="20"/>
                <w:lang w:eastAsia="es-MX"/>
              </w:rPr>
            </w:pPr>
          </w:p>
          <w:p w14:paraId="1BB2A6BE" w14:textId="77777777" w:rsidR="006C12C2" w:rsidRPr="00783586" w:rsidRDefault="006C12C2" w:rsidP="001B4B71">
            <w:pPr>
              <w:rPr>
                <w:rFonts w:ascii="Calibri Light" w:hAnsi="Calibri Light" w:cs="Calibri Light"/>
                <w:b/>
                <w:sz w:val="20"/>
                <w:szCs w:val="20"/>
                <w:lang w:eastAsia="es-MX"/>
              </w:rPr>
            </w:pPr>
            <w:r w:rsidRPr="00783586">
              <w:rPr>
                <w:rFonts w:ascii="Calibri Light" w:hAnsi="Calibri Light" w:cs="Calibri Light"/>
                <w:b/>
                <w:sz w:val="20"/>
                <w:szCs w:val="20"/>
                <w:lang w:eastAsia="es-MX"/>
              </w:rPr>
              <w:t>Características:</w:t>
            </w:r>
          </w:p>
          <w:p w14:paraId="0C5A04C9" w14:textId="77E5CE88" w:rsidR="003D4D2D" w:rsidRPr="00783586" w:rsidRDefault="003D4D2D" w:rsidP="003D4D2D">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Capacidad 5 TONELADAS</w:t>
            </w:r>
          </w:p>
          <w:p w14:paraId="2FB39181" w14:textId="2FC63C89"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Capacidad de refrigeración: Rango de 5</w:t>
            </w:r>
            <w:r w:rsidR="0032641D" w:rsidRPr="00783586">
              <w:rPr>
                <w:rFonts w:ascii="Calibri Light" w:hAnsi="Calibri Light" w:cs="Calibri Light"/>
                <w:szCs w:val="20"/>
                <w:lang w:eastAsia="es-MX"/>
              </w:rPr>
              <w:t>2</w:t>
            </w:r>
            <w:r w:rsidRPr="00783586">
              <w:rPr>
                <w:rFonts w:ascii="Calibri Light" w:hAnsi="Calibri Light" w:cs="Calibri Light"/>
                <w:szCs w:val="20"/>
                <w:lang w:eastAsia="es-MX"/>
              </w:rPr>
              <w:t>000 a 6</w:t>
            </w:r>
            <w:r w:rsidR="0032641D" w:rsidRPr="00783586">
              <w:rPr>
                <w:rFonts w:ascii="Calibri Light" w:hAnsi="Calibri Light" w:cs="Calibri Light"/>
                <w:szCs w:val="20"/>
                <w:lang w:eastAsia="es-MX"/>
              </w:rPr>
              <w:t>5</w:t>
            </w:r>
            <w:r w:rsidRPr="00783586">
              <w:rPr>
                <w:rFonts w:ascii="Calibri Light" w:hAnsi="Calibri Light" w:cs="Calibri Light"/>
                <w:szCs w:val="20"/>
                <w:lang w:eastAsia="es-MX"/>
              </w:rPr>
              <w:t xml:space="preserve">000 BTU´S </w:t>
            </w:r>
          </w:p>
          <w:p w14:paraId="16E1CA79" w14:textId="344AF8B9"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 xml:space="preserve">Eficiencia energética: </w:t>
            </w:r>
            <w:r w:rsidR="00C02165" w:rsidRPr="00783586">
              <w:rPr>
                <w:rFonts w:ascii="Calibri Light" w:hAnsi="Calibri Light" w:cs="Calibri Light"/>
                <w:szCs w:val="20"/>
                <w:lang w:eastAsia="es-MX"/>
              </w:rPr>
              <w:t xml:space="preserve">de 14 a </w:t>
            </w:r>
            <w:r w:rsidRPr="00783586">
              <w:rPr>
                <w:rFonts w:ascii="Calibri Light" w:hAnsi="Calibri Light" w:cs="Calibri Light"/>
                <w:szCs w:val="20"/>
                <w:lang w:eastAsia="es-MX"/>
              </w:rPr>
              <w:t>1</w:t>
            </w:r>
            <w:r w:rsidR="00C81E26" w:rsidRPr="00783586">
              <w:rPr>
                <w:rFonts w:ascii="Calibri Light" w:hAnsi="Calibri Light" w:cs="Calibri Light"/>
                <w:szCs w:val="20"/>
                <w:lang w:eastAsia="es-MX"/>
              </w:rPr>
              <w:t>6</w:t>
            </w:r>
            <w:r w:rsidRPr="00783586">
              <w:rPr>
                <w:rFonts w:ascii="Calibri Light" w:hAnsi="Calibri Light" w:cs="Calibri Light"/>
                <w:szCs w:val="20"/>
                <w:lang w:eastAsia="es-MX"/>
              </w:rPr>
              <w:t xml:space="preserve"> SEER mínimo</w:t>
            </w:r>
          </w:p>
          <w:p w14:paraId="6F2137CE" w14:textId="55C039D4"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 xml:space="preserve">Flujo de aire de 4 vías </w:t>
            </w:r>
          </w:p>
          <w:p w14:paraId="6866CE59" w14:textId="4DC4C1FC"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Tipo solo frío</w:t>
            </w:r>
          </w:p>
          <w:p w14:paraId="4B07178E" w14:textId="42B79175"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Voltaje: 2</w:t>
            </w:r>
            <w:r w:rsidR="00853733" w:rsidRPr="00783586">
              <w:rPr>
                <w:rFonts w:ascii="Calibri Light" w:hAnsi="Calibri Light" w:cs="Calibri Light"/>
                <w:szCs w:val="20"/>
                <w:lang w:eastAsia="es-MX"/>
              </w:rPr>
              <w:t>20</w:t>
            </w:r>
            <w:r w:rsidRPr="00783586">
              <w:rPr>
                <w:rFonts w:ascii="Calibri Light" w:hAnsi="Calibri Light" w:cs="Calibri Light"/>
                <w:szCs w:val="20"/>
                <w:lang w:eastAsia="es-MX"/>
              </w:rPr>
              <w:t>-2</w:t>
            </w:r>
            <w:r w:rsidR="00301946">
              <w:rPr>
                <w:rFonts w:ascii="Calibri Light" w:hAnsi="Calibri Light" w:cs="Calibri Light"/>
                <w:szCs w:val="20"/>
                <w:lang w:eastAsia="es-MX"/>
              </w:rPr>
              <w:t>3</w:t>
            </w:r>
            <w:r w:rsidRPr="00783586">
              <w:rPr>
                <w:rFonts w:ascii="Calibri Light" w:hAnsi="Calibri Light" w:cs="Calibri Light"/>
                <w:szCs w:val="20"/>
                <w:lang w:eastAsia="es-MX"/>
              </w:rPr>
              <w:t>0V</w:t>
            </w:r>
          </w:p>
          <w:p w14:paraId="6A1F79A6" w14:textId="1A535B77" w:rsidR="006C12C2" w:rsidRPr="00783586" w:rsidRDefault="00DA2CDF" w:rsidP="001B4B71">
            <w:pPr>
              <w:pStyle w:val="Prrafodelista"/>
              <w:numPr>
                <w:ilvl w:val="0"/>
                <w:numId w:val="6"/>
              </w:numPr>
              <w:ind w:left="98" w:hanging="142"/>
              <w:rPr>
                <w:rFonts w:ascii="Calibri Light" w:hAnsi="Calibri Light" w:cs="Calibri Light"/>
                <w:szCs w:val="20"/>
                <w:lang w:eastAsia="es-MX"/>
              </w:rPr>
            </w:pPr>
            <w:r>
              <w:rPr>
                <w:rFonts w:ascii="Calibri Light" w:hAnsi="Calibri Light" w:cs="Calibri Light"/>
                <w:szCs w:val="20"/>
                <w:lang w:eastAsia="es-MX"/>
              </w:rPr>
              <w:t>Control remoto con</w:t>
            </w:r>
            <w:r w:rsidRPr="00E75889">
              <w:rPr>
                <w:rFonts w:ascii="Calibri Light" w:hAnsi="Calibri Light" w:cs="Calibri Light"/>
                <w:szCs w:val="20"/>
                <w:lang w:eastAsia="es-MX"/>
              </w:rPr>
              <w:t xml:space="preserve"> </w:t>
            </w:r>
            <w:r>
              <w:rPr>
                <w:rFonts w:ascii="Calibri Light" w:hAnsi="Calibri Light" w:cs="Calibri Light"/>
                <w:szCs w:val="20"/>
                <w:lang w:eastAsia="es-MX"/>
              </w:rPr>
              <w:t>al menos</w:t>
            </w:r>
            <w:r w:rsidR="006C12C2" w:rsidRPr="00783586">
              <w:rPr>
                <w:rFonts w:ascii="Calibri Light" w:hAnsi="Calibri Light" w:cs="Calibri Light"/>
                <w:szCs w:val="20"/>
                <w:lang w:eastAsia="es-MX"/>
              </w:rPr>
              <w:t xml:space="preserve"> 4 modos de operación</w:t>
            </w:r>
          </w:p>
          <w:p w14:paraId="6D8F6980" w14:textId="280B3BA9"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Refrigerante R-410</w:t>
            </w:r>
            <w:r w:rsidR="00A74EDD" w:rsidRPr="00783586">
              <w:rPr>
                <w:rFonts w:ascii="Calibri Light" w:hAnsi="Calibri Light" w:cs="Calibri Light"/>
                <w:szCs w:val="20"/>
                <w:lang w:eastAsia="es-MX"/>
              </w:rPr>
              <w:t>a</w:t>
            </w:r>
            <w:r w:rsidRPr="00783586">
              <w:rPr>
                <w:rFonts w:ascii="Calibri Light" w:hAnsi="Calibri Light" w:cs="Calibri Light"/>
                <w:szCs w:val="20"/>
                <w:lang w:eastAsia="es-MX"/>
              </w:rPr>
              <w:t xml:space="preserve"> </w:t>
            </w:r>
          </w:p>
          <w:p w14:paraId="75F99E1B"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Encendido y apagado programable.</w:t>
            </w:r>
          </w:p>
          <w:p w14:paraId="0F79719C"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 xml:space="preserve">Ahorrador de energía. </w:t>
            </w:r>
          </w:p>
          <w:p w14:paraId="4108239F" w14:textId="4A164A0C"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Tecnología</w:t>
            </w:r>
            <w:r w:rsidR="00A74EDD" w:rsidRPr="00783586">
              <w:rPr>
                <w:rFonts w:ascii="Calibri Light" w:hAnsi="Calibri Light" w:cs="Calibri Light"/>
                <w:szCs w:val="20"/>
                <w:lang w:eastAsia="es-MX"/>
              </w:rPr>
              <w:t xml:space="preserve"> INVERTER</w:t>
            </w:r>
          </w:p>
          <w:p w14:paraId="10CBDDF6" w14:textId="20EE8ADB" w:rsidR="00A74EDD" w:rsidRPr="00783586" w:rsidRDefault="00A74EDD" w:rsidP="00A74EDD">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Color blanco</w:t>
            </w:r>
          </w:p>
          <w:p w14:paraId="7C63E82E" w14:textId="03577019"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Autodiagnóstico.</w:t>
            </w:r>
          </w:p>
          <w:p w14:paraId="1CBDCC60" w14:textId="77777777" w:rsidR="00251D81" w:rsidRPr="00783586" w:rsidRDefault="00251D81" w:rsidP="00251D8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El Juego deberá incluir Condensadora y Evaporadora.</w:t>
            </w:r>
          </w:p>
          <w:p w14:paraId="4C7417B1" w14:textId="77777777" w:rsidR="00251D81" w:rsidRPr="00783586" w:rsidRDefault="00251D81" w:rsidP="00251D81">
            <w:pPr>
              <w:pStyle w:val="Prrafodelista"/>
              <w:ind w:left="98"/>
              <w:rPr>
                <w:rFonts w:ascii="Calibri Light" w:hAnsi="Calibri Light" w:cs="Calibri Light"/>
                <w:szCs w:val="20"/>
                <w:lang w:eastAsia="es-MX"/>
              </w:rPr>
            </w:pPr>
          </w:p>
          <w:p w14:paraId="69CA0107" w14:textId="77777777" w:rsidR="006C12C2" w:rsidRPr="00783586" w:rsidRDefault="006C12C2" w:rsidP="001B4B71">
            <w:pPr>
              <w:jc w:val="both"/>
              <w:rPr>
                <w:rFonts w:ascii="Calibri Light" w:hAnsi="Calibri Light" w:cs="Calibri Light"/>
                <w:b/>
                <w:sz w:val="20"/>
                <w:szCs w:val="20"/>
                <w:lang w:eastAsia="es-MX"/>
              </w:rPr>
            </w:pPr>
            <w:r w:rsidRPr="00783586">
              <w:rPr>
                <w:rFonts w:ascii="Calibri Light" w:hAnsi="Calibri Light" w:cs="Calibri Light"/>
                <w:b/>
                <w:sz w:val="20"/>
                <w:szCs w:val="20"/>
                <w:lang w:eastAsia="es-MX"/>
              </w:rPr>
              <w:t>No se requiere instalación.</w:t>
            </w:r>
          </w:p>
          <w:p w14:paraId="05964A34" w14:textId="027D19E5" w:rsidR="006C12C2" w:rsidRPr="00783586" w:rsidRDefault="006C12C2" w:rsidP="001B4B71">
            <w:pPr>
              <w:rPr>
                <w:rFonts w:ascii="Calibri Light" w:hAnsi="Calibri Light" w:cs="Calibri Light"/>
                <w:sz w:val="20"/>
                <w:szCs w:val="20"/>
                <w:lang w:eastAsia="es-MX"/>
              </w:rPr>
            </w:pPr>
            <w:r w:rsidRPr="00783586">
              <w:rPr>
                <w:rFonts w:ascii="Calibri Light" w:hAnsi="Calibri Light" w:cs="Calibri Light"/>
                <w:b/>
                <w:sz w:val="20"/>
                <w:szCs w:val="20"/>
                <w:lang w:eastAsia="es-MX"/>
              </w:rPr>
              <w:t xml:space="preserve">GARANTIA: 1 año de garantía en partes y </w:t>
            </w:r>
            <w:r w:rsidR="00DC43A0" w:rsidRPr="00783586">
              <w:rPr>
                <w:rFonts w:ascii="Calibri Light" w:hAnsi="Calibri Light" w:cs="Calibri Light"/>
                <w:b/>
                <w:sz w:val="20"/>
                <w:szCs w:val="20"/>
                <w:lang w:eastAsia="es-MX"/>
              </w:rPr>
              <w:t>5</w:t>
            </w:r>
            <w:r w:rsidRPr="00783586">
              <w:rPr>
                <w:rFonts w:ascii="Calibri Light" w:hAnsi="Calibri Light" w:cs="Calibri Light"/>
                <w:b/>
                <w:sz w:val="20"/>
                <w:szCs w:val="20"/>
                <w:lang w:eastAsia="es-MX"/>
              </w:rPr>
              <w:t xml:space="preserve"> en compresor.</w:t>
            </w:r>
            <w:r w:rsidRPr="00783586">
              <w:rPr>
                <w:rFonts w:ascii="Calibri Light" w:hAnsi="Calibri Light" w:cs="Calibri Light"/>
                <w:sz w:val="20"/>
                <w:szCs w:val="20"/>
                <w:lang w:eastAsia="es-MX"/>
              </w:rPr>
              <w:t xml:space="preserve"> </w:t>
            </w:r>
          </w:p>
          <w:p w14:paraId="71A96C81" w14:textId="77777777" w:rsidR="006C12C2" w:rsidRPr="00783586" w:rsidRDefault="006C12C2" w:rsidP="001B4B71">
            <w:pPr>
              <w:rPr>
                <w:rFonts w:ascii="Calibri Light" w:hAnsi="Calibri Light" w:cs="Calibri Light"/>
                <w:sz w:val="20"/>
                <w:szCs w:val="20"/>
                <w:lang w:eastAsia="es-MX"/>
              </w:rPr>
            </w:pPr>
          </w:p>
        </w:tc>
        <w:tc>
          <w:tcPr>
            <w:tcW w:w="1406" w:type="dxa"/>
            <w:vAlign w:val="center"/>
          </w:tcPr>
          <w:p w14:paraId="0BB472DF" w14:textId="3BC1146A" w:rsidR="006C12C2" w:rsidRPr="00AD54A5" w:rsidRDefault="007532BE"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PIEZA</w:t>
            </w:r>
          </w:p>
        </w:tc>
        <w:tc>
          <w:tcPr>
            <w:tcW w:w="1267" w:type="dxa"/>
            <w:vAlign w:val="center"/>
          </w:tcPr>
          <w:p w14:paraId="24A79EF8" w14:textId="77777777" w:rsidR="006C12C2" w:rsidRPr="00AD54A5" w:rsidRDefault="006C12C2"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4</w:t>
            </w:r>
          </w:p>
        </w:tc>
      </w:tr>
      <w:tr w:rsidR="006C12C2" w:rsidRPr="00AD54A5" w14:paraId="28F5376C" w14:textId="77777777" w:rsidTr="00B2168E">
        <w:tc>
          <w:tcPr>
            <w:tcW w:w="684" w:type="dxa"/>
            <w:vAlign w:val="center"/>
          </w:tcPr>
          <w:p w14:paraId="4DEA1737" w14:textId="4B2C349C" w:rsidR="006C12C2" w:rsidRPr="00AD54A5" w:rsidRDefault="00DE2D92"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lastRenderedPageBreak/>
              <w:t>3</w:t>
            </w:r>
          </w:p>
        </w:tc>
        <w:tc>
          <w:tcPr>
            <w:tcW w:w="6277" w:type="dxa"/>
            <w:vAlign w:val="center"/>
          </w:tcPr>
          <w:p w14:paraId="2E7D84A9" w14:textId="7351B5E2" w:rsidR="006C12C2" w:rsidRPr="00E75889" w:rsidRDefault="005A6564" w:rsidP="001B4B71">
            <w:pPr>
              <w:rPr>
                <w:rFonts w:ascii="Calibri Light" w:hAnsi="Calibri Light" w:cs="Calibri Light"/>
                <w:b/>
                <w:sz w:val="20"/>
                <w:szCs w:val="20"/>
                <w:lang w:eastAsia="es-MX"/>
              </w:rPr>
            </w:pPr>
            <w:r w:rsidRPr="00E75889">
              <w:rPr>
                <w:rFonts w:ascii="Calibri Light" w:hAnsi="Calibri Light" w:cs="Calibri Light"/>
                <w:b/>
                <w:sz w:val="20"/>
                <w:szCs w:val="20"/>
                <w:lang w:eastAsia="es-MX"/>
              </w:rPr>
              <w:t>MINI SPLIT 2 TONELADAS, INVERTER</w:t>
            </w:r>
          </w:p>
          <w:p w14:paraId="61C5D17F" w14:textId="77777777" w:rsidR="005A6564" w:rsidRPr="00E75889" w:rsidRDefault="005A6564" w:rsidP="001B4B71">
            <w:pPr>
              <w:rPr>
                <w:rFonts w:ascii="Calibri Light" w:hAnsi="Calibri Light" w:cs="Calibri Light"/>
                <w:b/>
                <w:sz w:val="20"/>
                <w:szCs w:val="20"/>
                <w:lang w:eastAsia="es-MX"/>
              </w:rPr>
            </w:pPr>
          </w:p>
          <w:p w14:paraId="20571ACB" w14:textId="77777777" w:rsidR="006C12C2" w:rsidRPr="00E75889" w:rsidRDefault="006C12C2" w:rsidP="001B4B71">
            <w:pPr>
              <w:rPr>
                <w:rFonts w:ascii="Calibri Light" w:hAnsi="Calibri Light" w:cs="Calibri Light"/>
                <w:b/>
                <w:sz w:val="20"/>
                <w:szCs w:val="20"/>
                <w:lang w:eastAsia="es-MX"/>
              </w:rPr>
            </w:pPr>
            <w:r w:rsidRPr="00E75889">
              <w:rPr>
                <w:rFonts w:ascii="Calibri Light" w:hAnsi="Calibri Light" w:cs="Calibri Light"/>
                <w:b/>
                <w:sz w:val="20"/>
                <w:szCs w:val="20"/>
                <w:lang w:eastAsia="es-MX"/>
              </w:rPr>
              <w:t>Características:</w:t>
            </w:r>
          </w:p>
          <w:p w14:paraId="48681B5E" w14:textId="538ADFC1" w:rsidR="003D4D2D" w:rsidRDefault="003D4D2D"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Capacidad</w:t>
            </w:r>
            <w:r>
              <w:rPr>
                <w:rFonts w:ascii="Calibri Light" w:hAnsi="Calibri Light" w:cs="Calibri Light"/>
                <w:szCs w:val="20"/>
                <w:lang w:eastAsia="es-MX"/>
              </w:rPr>
              <w:t xml:space="preserve"> 2 TONELADAS</w:t>
            </w:r>
          </w:p>
          <w:p w14:paraId="48AB9797" w14:textId="795A4B7B" w:rsidR="006C12C2" w:rsidRPr="00E75889" w:rsidRDefault="006C12C2"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 xml:space="preserve">Capacidad de refrigeración: </w:t>
            </w:r>
            <w:r w:rsidR="003D4D2D">
              <w:rPr>
                <w:rFonts w:ascii="Calibri Light" w:hAnsi="Calibri Light" w:cs="Calibri Light"/>
                <w:szCs w:val="20"/>
                <w:lang w:eastAsia="es-MX"/>
              </w:rPr>
              <w:t>2</w:t>
            </w:r>
            <w:r w:rsidR="000A53D0">
              <w:rPr>
                <w:rFonts w:ascii="Calibri Light" w:hAnsi="Calibri Light" w:cs="Calibri Light"/>
                <w:szCs w:val="20"/>
                <w:lang w:eastAsia="es-MX"/>
              </w:rPr>
              <w:t>3</w:t>
            </w:r>
            <w:r w:rsidR="003D4D2D">
              <w:rPr>
                <w:rFonts w:ascii="Calibri Light" w:hAnsi="Calibri Light" w:cs="Calibri Light"/>
                <w:szCs w:val="20"/>
                <w:lang w:eastAsia="es-MX"/>
              </w:rPr>
              <w:t xml:space="preserve">000 A </w:t>
            </w:r>
            <w:r w:rsidRPr="00E75889">
              <w:rPr>
                <w:rFonts w:ascii="Calibri Light" w:hAnsi="Calibri Light" w:cs="Calibri Light"/>
                <w:szCs w:val="20"/>
                <w:lang w:eastAsia="es-MX"/>
              </w:rPr>
              <w:t>36</w:t>
            </w:r>
            <w:r w:rsidR="003D4D2D">
              <w:rPr>
                <w:rFonts w:ascii="Calibri Light" w:hAnsi="Calibri Light" w:cs="Calibri Light"/>
                <w:szCs w:val="20"/>
                <w:lang w:eastAsia="es-MX"/>
              </w:rPr>
              <w:t>0</w:t>
            </w:r>
            <w:r w:rsidR="00DC43A0">
              <w:rPr>
                <w:rFonts w:ascii="Calibri Light" w:hAnsi="Calibri Light" w:cs="Calibri Light"/>
                <w:szCs w:val="20"/>
                <w:lang w:eastAsia="es-MX"/>
              </w:rPr>
              <w:t>5</w:t>
            </w:r>
            <w:r w:rsidRPr="00E75889">
              <w:rPr>
                <w:rFonts w:ascii="Calibri Light" w:hAnsi="Calibri Light" w:cs="Calibri Light"/>
                <w:szCs w:val="20"/>
                <w:lang w:eastAsia="es-MX"/>
              </w:rPr>
              <w:t xml:space="preserve">0 BTU´S </w:t>
            </w:r>
          </w:p>
          <w:p w14:paraId="22A8D056" w14:textId="2045D340" w:rsidR="006C12C2" w:rsidRPr="000A53D0" w:rsidRDefault="006C12C2" w:rsidP="000A53D0">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Eficiencia energética: 1</w:t>
            </w:r>
            <w:r w:rsidR="003D4D2D">
              <w:rPr>
                <w:rFonts w:ascii="Calibri Light" w:hAnsi="Calibri Light" w:cs="Calibri Light"/>
                <w:szCs w:val="20"/>
                <w:lang w:eastAsia="es-MX"/>
              </w:rPr>
              <w:t>6</w:t>
            </w:r>
            <w:r w:rsidRPr="00E75889">
              <w:rPr>
                <w:rFonts w:ascii="Calibri Light" w:hAnsi="Calibri Light" w:cs="Calibri Light"/>
                <w:szCs w:val="20"/>
                <w:lang w:eastAsia="es-MX"/>
              </w:rPr>
              <w:t xml:space="preserve"> SEER mínimo</w:t>
            </w:r>
          </w:p>
          <w:p w14:paraId="414D3B19" w14:textId="77777777" w:rsidR="006C12C2" w:rsidRPr="00E75889" w:rsidRDefault="006C12C2"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Tipo solo frío</w:t>
            </w:r>
          </w:p>
          <w:p w14:paraId="4AE10F57" w14:textId="31F9C6F5" w:rsidR="006C12C2" w:rsidRPr="00E75889" w:rsidRDefault="006C12C2"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Voltaje: 2</w:t>
            </w:r>
            <w:r w:rsidR="003D4D2D">
              <w:rPr>
                <w:rFonts w:ascii="Calibri Light" w:hAnsi="Calibri Light" w:cs="Calibri Light"/>
                <w:szCs w:val="20"/>
                <w:lang w:eastAsia="es-MX"/>
              </w:rPr>
              <w:t>08</w:t>
            </w:r>
            <w:r w:rsidRPr="00E75889">
              <w:rPr>
                <w:rFonts w:ascii="Calibri Light" w:hAnsi="Calibri Light" w:cs="Calibri Light"/>
                <w:szCs w:val="20"/>
                <w:lang w:eastAsia="es-MX"/>
              </w:rPr>
              <w:t xml:space="preserve">-230V </w:t>
            </w:r>
          </w:p>
          <w:p w14:paraId="37164D9B" w14:textId="14CCB89F" w:rsidR="006C12C2" w:rsidRPr="000A53D0" w:rsidRDefault="006C12C2"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 xml:space="preserve">Control remoto con </w:t>
            </w:r>
            <w:r w:rsidR="00DA2CDF">
              <w:rPr>
                <w:rFonts w:ascii="Calibri Light" w:hAnsi="Calibri Light" w:cs="Calibri Light"/>
                <w:szCs w:val="20"/>
                <w:lang w:eastAsia="es-MX"/>
              </w:rPr>
              <w:t xml:space="preserve">al menos </w:t>
            </w:r>
            <w:r w:rsidR="00910ACD" w:rsidRPr="000A53D0">
              <w:rPr>
                <w:rFonts w:ascii="Calibri Light" w:hAnsi="Calibri Light" w:cs="Calibri Light"/>
                <w:szCs w:val="20"/>
                <w:lang w:eastAsia="es-MX"/>
              </w:rPr>
              <w:t>4</w:t>
            </w:r>
            <w:r w:rsidRPr="000A53D0">
              <w:rPr>
                <w:rFonts w:ascii="Calibri Light" w:hAnsi="Calibri Light" w:cs="Calibri Light"/>
                <w:szCs w:val="20"/>
                <w:lang w:eastAsia="es-MX"/>
              </w:rPr>
              <w:t xml:space="preserve"> modos de operación</w:t>
            </w:r>
          </w:p>
          <w:p w14:paraId="78C9C748" w14:textId="009D1284" w:rsidR="006C12C2" w:rsidRPr="008B6887" w:rsidRDefault="006C12C2" w:rsidP="001B4B71">
            <w:pPr>
              <w:pStyle w:val="Prrafodelista"/>
              <w:numPr>
                <w:ilvl w:val="0"/>
                <w:numId w:val="6"/>
              </w:numPr>
              <w:ind w:left="98" w:hanging="142"/>
              <w:rPr>
                <w:rFonts w:ascii="Calibri Light" w:hAnsi="Calibri Light" w:cs="Calibri Light"/>
                <w:szCs w:val="20"/>
                <w:lang w:eastAsia="es-MX"/>
              </w:rPr>
            </w:pPr>
            <w:r w:rsidRPr="008B6887">
              <w:rPr>
                <w:rFonts w:ascii="Calibri Light" w:hAnsi="Calibri Light" w:cs="Calibri Light"/>
                <w:szCs w:val="20"/>
                <w:lang w:eastAsia="es-MX"/>
              </w:rPr>
              <w:t>Refrigerante R-410</w:t>
            </w:r>
            <w:r w:rsidR="003D4D2D" w:rsidRPr="008B6887">
              <w:rPr>
                <w:rFonts w:ascii="Calibri Light" w:hAnsi="Calibri Light" w:cs="Calibri Light"/>
                <w:szCs w:val="20"/>
                <w:lang w:eastAsia="es-MX"/>
              </w:rPr>
              <w:t>a</w:t>
            </w:r>
            <w:r w:rsidRPr="008B6887">
              <w:rPr>
                <w:rFonts w:ascii="Calibri Light" w:hAnsi="Calibri Light" w:cs="Calibri Light"/>
                <w:szCs w:val="20"/>
                <w:lang w:eastAsia="es-MX"/>
              </w:rPr>
              <w:t xml:space="preserve"> </w:t>
            </w:r>
          </w:p>
          <w:p w14:paraId="0728276C" w14:textId="51BE0E15"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Encendido y apagado programable.</w:t>
            </w:r>
          </w:p>
          <w:p w14:paraId="2A7D211E" w14:textId="26731D24" w:rsidR="006C12C2" w:rsidRPr="00783586" w:rsidRDefault="00910ACD"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Ahorrador de energía</w:t>
            </w:r>
          </w:p>
          <w:p w14:paraId="73EC69C4" w14:textId="19D0EC17" w:rsidR="00910ACD" w:rsidRDefault="00910ACD" w:rsidP="00910ACD">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Tecnología INVERTER</w:t>
            </w:r>
          </w:p>
          <w:p w14:paraId="776A9EDA" w14:textId="77777777" w:rsidR="006C12C2" w:rsidRPr="00E75889" w:rsidRDefault="006C12C2"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Color blanco</w:t>
            </w:r>
          </w:p>
          <w:p w14:paraId="1AB9A71A" w14:textId="07271F2D" w:rsidR="006C12C2" w:rsidRDefault="006C12C2" w:rsidP="001B4B71">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Autodiagnóstico.</w:t>
            </w:r>
          </w:p>
          <w:p w14:paraId="02E3B474" w14:textId="34D10F4E" w:rsidR="00910ACD" w:rsidRPr="00910ACD" w:rsidRDefault="00910ACD" w:rsidP="00910ACD">
            <w:pPr>
              <w:pStyle w:val="Prrafodelista"/>
              <w:numPr>
                <w:ilvl w:val="0"/>
                <w:numId w:val="6"/>
              </w:numPr>
              <w:ind w:left="98" w:hanging="142"/>
              <w:rPr>
                <w:rFonts w:ascii="Calibri Light" w:hAnsi="Calibri Light" w:cs="Calibri Light"/>
                <w:szCs w:val="20"/>
                <w:lang w:eastAsia="es-MX"/>
              </w:rPr>
            </w:pPr>
            <w:r w:rsidRPr="00E75889">
              <w:rPr>
                <w:rFonts w:ascii="Calibri Light" w:hAnsi="Calibri Light" w:cs="Calibri Light"/>
                <w:szCs w:val="20"/>
                <w:lang w:eastAsia="es-MX"/>
              </w:rPr>
              <w:t xml:space="preserve">El Juego deberá incluir Condensadora y Evaporadora. </w:t>
            </w:r>
          </w:p>
          <w:p w14:paraId="446566D9" w14:textId="77777777" w:rsidR="00E75889" w:rsidRPr="00E75889" w:rsidRDefault="00E75889" w:rsidP="001B4B71">
            <w:pPr>
              <w:jc w:val="both"/>
              <w:rPr>
                <w:rFonts w:ascii="Calibri Light" w:hAnsi="Calibri Light" w:cs="Calibri Light"/>
                <w:b/>
                <w:sz w:val="20"/>
                <w:szCs w:val="20"/>
                <w:lang w:val="es-MX" w:eastAsia="es-MX"/>
              </w:rPr>
            </w:pPr>
          </w:p>
          <w:p w14:paraId="0CCADB6B" w14:textId="77777777" w:rsidR="006C12C2" w:rsidRPr="00E75889" w:rsidRDefault="006C12C2" w:rsidP="001B4B71">
            <w:pPr>
              <w:jc w:val="both"/>
              <w:rPr>
                <w:rFonts w:ascii="Calibri Light" w:hAnsi="Calibri Light" w:cs="Calibri Light"/>
                <w:b/>
                <w:sz w:val="20"/>
                <w:szCs w:val="20"/>
                <w:lang w:eastAsia="es-MX"/>
              </w:rPr>
            </w:pPr>
            <w:r w:rsidRPr="00E75889">
              <w:rPr>
                <w:rFonts w:ascii="Calibri Light" w:hAnsi="Calibri Light" w:cs="Calibri Light"/>
                <w:b/>
                <w:sz w:val="20"/>
                <w:szCs w:val="20"/>
                <w:lang w:eastAsia="es-MX"/>
              </w:rPr>
              <w:t>No se requiere instalación.</w:t>
            </w:r>
          </w:p>
          <w:p w14:paraId="5D5045E0" w14:textId="09B933E9" w:rsidR="006C12C2" w:rsidRPr="00E75889" w:rsidRDefault="006C12C2" w:rsidP="001B4B71">
            <w:pPr>
              <w:rPr>
                <w:rFonts w:ascii="Calibri Light" w:hAnsi="Calibri Light" w:cs="Calibri Light"/>
                <w:sz w:val="20"/>
                <w:szCs w:val="20"/>
                <w:lang w:eastAsia="es-MX"/>
              </w:rPr>
            </w:pPr>
            <w:r w:rsidRPr="00E75889">
              <w:rPr>
                <w:rFonts w:ascii="Calibri Light" w:hAnsi="Calibri Light" w:cs="Calibri Light"/>
                <w:b/>
                <w:sz w:val="20"/>
                <w:szCs w:val="20"/>
                <w:lang w:eastAsia="es-MX"/>
              </w:rPr>
              <w:t xml:space="preserve">GARANTIA: 1 año de garantía en partes y </w:t>
            </w:r>
            <w:r w:rsidR="00DC43A0">
              <w:rPr>
                <w:rFonts w:ascii="Calibri Light" w:hAnsi="Calibri Light" w:cs="Calibri Light"/>
                <w:b/>
                <w:sz w:val="20"/>
                <w:szCs w:val="20"/>
                <w:lang w:eastAsia="es-MX"/>
              </w:rPr>
              <w:t>5</w:t>
            </w:r>
            <w:r w:rsidRPr="00E75889">
              <w:rPr>
                <w:rFonts w:ascii="Calibri Light" w:hAnsi="Calibri Light" w:cs="Calibri Light"/>
                <w:b/>
                <w:sz w:val="20"/>
                <w:szCs w:val="20"/>
                <w:lang w:eastAsia="es-MX"/>
              </w:rPr>
              <w:t xml:space="preserve"> en compresor.</w:t>
            </w:r>
            <w:r w:rsidRPr="00E75889">
              <w:rPr>
                <w:rFonts w:ascii="Calibri Light" w:hAnsi="Calibri Light" w:cs="Calibri Light"/>
                <w:sz w:val="20"/>
                <w:szCs w:val="20"/>
                <w:lang w:eastAsia="es-MX"/>
              </w:rPr>
              <w:t xml:space="preserve"> </w:t>
            </w:r>
          </w:p>
          <w:p w14:paraId="6B959071" w14:textId="77777777" w:rsidR="006C12C2" w:rsidRPr="00E75889" w:rsidRDefault="006C12C2" w:rsidP="001B4B71">
            <w:pPr>
              <w:pStyle w:val="Prrafodelista"/>
              <w:ind w:left="98"/>
              <w:jc w:val="both"/>
              <w:rPr>
                <w:rFonts w:ascii="Calibri Light" w:hAnsi="Calibri Light" w:cs="Calibri Light"/>
                <w:b/>
                <w:szCs w:val="20"/>
                <w:lang w:eastAsia="es-MX"/>
              </w:rPr>
            </w:pPr>
          </w:p>
        </w:tc>
        <w:tc>
          <w:tcPr>
            <w:tcW w:w="1406" w:type="dxa"/>
            <w:vAlign w:val="center"/>
          </w:tcPr>
          <w:p w14:paraId="63D338BC" w14:textId="1742D0E0" w:rsidR="006C12C2" w:rsidRPr="00AD54A5" w:rsidRDefault="007532BE"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PIEZA</w:t>
            </w:r>
          </w:p>
        </w:tc>
        <w:tc>
          <w:tcPr>
            <w:tcW w:w="1267" w:type="dxa"/>
            <w:vAlign w:val="center"/>
          </w:tcPr>
          <w:p w14:paraId="39345D8A" w14:textId="77777777" w:rsidR="006C12C2" w:rsidRPr="00AD54A5" w:rsidRDefault="006C12C2"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1</w:t>
            </w:r>
          </w:p>
        </w:tc>
      </w:tr>
      <w:tr w:rsidR="006C12C2" w:rsidRPr="00AD54A5" w14:paraId="534268D3" w14:textId="77777777" w:rsidTr="00B2168E">
        <w:tc>
          <w:tcPr>
            <w:tcW w:w="684" w:type="dxa"/>
            <w:vAlign w:val="center"/>
          </w:tcPr>
          <w:p w14:paraId="625BFE3A" w14:textId="4C1DF7D7" w:rsidR="006C12C2" w:rsidRPr="00AD54A5" w:rsidRDefault="00DE2D92"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4</w:t>
            </w:r>
          </w:p>
        </w:tc>
        <w:tc>
          <w:tcPr>
            <w:tcW w:w="6277" w:type="dxa"/>
            <w:vAlign w:val="center"/>
          </w:tcPr>
          <w:p w14:paraId="26AB62E4" w14:textId="17E53F24" w:rsidR="002C5649" w:rsidRPr="00783586" w:rsidRDefault="005A6564" w:rsidP="002C5649">
            <w:pPr>
              <w:rPr>
                <w:rFonts w:ascii="Calibri Light" w:hAnsi="Calibri Light" w:cs="Calibri Light"/>
                <w:b/>
                <w:sz w:val="20"/>
                <w:szCs w:val="20"/>
                <w:lang w:eastAsia="es-MX"/>
              </w:rPr>
            </w:pPr>
            <w:r w:rsidRPr="00783586">
              <w:rPr>
                <w:rFonts w:ascii="Calibri Light" w:hAnsi="Calibri Light" w:cs="Calibri Light"/>
                <w:b/>
                <w:sz w:val="20"/>
                <w:szCs w:val="20"/>
                <w:lang w:eastAsia="es-MX"/>
              </w:rPr>
              <w:t>MINI SPLIT 1 TONELADAS, INVERTER</w:t>
            </w:r>
          </w:p>
          <w:p w14:paraId="6390B83B" w14:textId="77777777" w:rsidR="006C12C2" w:rsidRPr="00783586" w:rsidRDefault="006C12C2" w:rsidP="001B4B71">
            <w:pPr>
              <w:rPr>
                <w:rFonts w:ascii="Calibri Light" w:hAnsi="Calibri Light" w:cs="Calibri Light"/>
                <w:b/>
                <w:sz w:val="20"/>
                <w:szCs w:val="20"/>
                <w:lang w:eastAsia="es-MX"/>
              </w:rPr>
            </w:pPr>
          </w:p>
          <w:p w14:paraId="41F8884C" w14:textId="77777777" w:rsidR="006C12C2" w:rsidRPr="00783586" w:rsidRDefault="006C12C2" w:rsidP="001B4B71">
            <w:pPr>
              <w:rPr>
                <w:rFonts w:ascii="Calibri Light" w:hAnsi="Calibri Light" w:cs="Calibri Light"/>
                <w:b/>
                <w:sz w:val="20"/>
                <w:szCs w:val="20"/>
                <w:lang w:eastAsia="es-MX"/>
              </w:rPr>
            </w:pPr>
            <w:r w:rsidRPr="00783586">
              <w:rPr>
                <w:rFonts w:ascii="Calibri Light" w:hAnsi="Calibri Light" w:cs="Calibri Light"/>
                <w:b/>
                <w:sz w:val="20"/>
                <w:szCs w:val="20"/>
                <w:lang w:eastAsia="es-MX"/>
              </w:rPr>
              <w:t>Características:</w:t>
            </w:r>
          </w:p>
          <w:p w14:paraId="4631276D" w14:textId="56236401" w:rsidR="003D4D2D" w:rsidRPr="00783586" w:rsidRDefault="003D4D2D" w:rsidP="003D4D2D">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Capacidad 1 TONELADA</w:t>
            </w:r>
          </w:p>
          <w:p w14:paraId="7691B5C8" w14:textId="43A7F73B"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 xml:space="preserve">Capacidad de refrigeración: 12,000 BTU´S </w:t>
            </w:r>
            <w:r w:rsidR="00286A51" w:rsidRPr="00783586">
              <w:rPr>
                <w:rFonts w:ascii="Calibri Light" w:hAnsi="Calibri Light" w:cs="Calibri Light"/>
                <w:szCs w:val="20"/>
                <w:lang w:eastAsia="es-MX"/>
              </w:rPr>
              <w:t>mínimo</w:t>
            </w:r>
          </w:p>
          <w:p w14:paraId="4EF7A241"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Eficiencia energética: 16 SEER mínimo</w:t>
            </w:r>
          </w:p>
          <w:p w14:paraId="010C9B0E"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Tipo solo frío</w:t>
            </w:r>
          </w:p>
          <w:p w14:paraId="5BA50D06"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Voltaje: 208-230V 60Hz</w:t>
            </w:r>
          </w:p>
          <w:p w14:paraId="7EE44D9C" w14:textId="0849C284" w:rsidR="006C12C2" w:rsidRPr="00783586" w:rsidRDefault="00DA2CDF" w:rsidP="001B4B71">
            <w:pPr>
              <w:pStyle w:val="Prrafodelista"/>
              <w:numPr>
                <w:ilvl w:val="0"/>
                <w:numId w:val="6"/>
              </w:numPr>
              <w:ind w:left="98" w:hanging="142"/>
              <w:rPr>
                <w:rFonts w:ascii="Calibri Light" w:hAnsi="Calibri Light" w:cs="Calibri Light"/>
                <w:szCs w:val="20"/>
                <w:lang w:eastAsia="es-MX"/>
              </w:rPr>
            </w:pPr>
            <w:r>
              <w:rPr>
                <w:rFonts w:ascii="Calibri Light" w:hAnsi="Calibri Light" w:cs="Calibri Light"/>
                <w:szCs w:val="20"/>
                <w:lang w:eastAsia="es-MX"/>
              </w:rPr>
              <w:t>Control remoto con</w:t>
            </w:r>
            <w:r w:rsidRPr="00E75889">
              <w:rPr>
                <w:rFonts w:ascii="Calibri Light" w:hAnsi="Calibri Light" w:cs="Calibri Light"/>
                <w:szCs w:val="20"/>
                <w:lang w:eastAsia="es-MX"/>
              </w:rPr>
              <w:t xml:space="preserve"> </w:t>
            </w:r>
            <w:r>
              <w:rPr>
                <w:rFonts w:ascii="Calibri Light" w:hAnsi="Calibri Light" w:cs="Calibri Light"/>
                <w:szCs w:val="20"/>
                <w:lang w:eastAsia="es-MX"/>
              </w:rPr>
              <w:t>al menos</w:t>
            </w:r>
            <w:r w:rsidR="006C12C2" w:rsidRPr="00783586">
              <w:rPr>
                <w:rFonts w:ascii="Calibri Light" w:hAnsi="Calibri Light" w:cs="Calibri Light"/>
                <w:szCs w:val="20"/>
                <w:lang w:eastAsia="es-MX"/>
              </w:rPr>
              <w:t xml:space="preserve"> 4 modos de operación</w:t>
            </w:r>
          </w:p>
          <w:p w14:paraId="17824A4B" w14:textId="24DC072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Refrigerante R-410</w:t>
            </w:r>
            <w:r w:rsidR="008B6887" w:rsidRPr="00783586">
              <w:rPr>
                <w:rFonts w:ascii="Calibri Light" w:hAnsi="Calibri Light" w:cs="Calibri Light"/>
                <w:szCs w:val="20"/>
                <w:lang w:eastAsia="es-MX"/>
              </w:rPr>
              <w:t>a</w:t>
            </w:r>
            <w:r w:rsidRPr="00783586">
              <w:rPr>
                <w:rFonts w:ascii="Calibri Light" w:hAnsi="Calibri Light" w:cs="Calibri Light"/>
                <w:szCs w:val="20"/>
                <w:lang w:eastAsia="es-MX"/>
              </w:rPr>
              <w:t xml:space="preserve"> </w:t>
            </w:r>
          </w:p>
          <w:p w14:paraId="5C74545C"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Encendido y apagado programable</w:t>
            </w:r>
          </w:p>
          <w:p w14:paraId="0066FFCE" w14:textId="7CC1C264" w:rsidR="008B6887" w:rsidRPr="00783586" w:rsidRDefault="008B6887" w:rsidP="008B6887">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Ahorrador de energía</w:t>
            </w:r>
          </w:p>
          <w:p w14:paraId="304B6DBA" w14:textId="074419AA" w:rsidR="008B6887" w:rsidRPr="00783586" w:rsidRDefault="008B6887" w:rsidP="008B6887">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Tecnología INVERTER</w:t>
            </w:r>
          </w:p>
          <w:p w14:paraId="28B4677F"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Color blanco</w:t>
            </w:r>
          </w:p>
          <w:p w14:paraId="2A792292" w14:textId="77777777" w:rsidR="006C12C2" w:rsidRPr="00783586" w:rsidRDefault="006C12C2" w:rsidP="001B4B71">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Autodiagnóstico</w:t>
            </w:r>
          </w:p>
          <w:p w14:paraId="1E730086" w14:textId="77777777" w:rsidR="008B6887" w:rsidRPr="00783586" w:rsidRDefault="008B6887" w:rsidP="008B6887">
            <w:pPr>
              <w:pStyle w:val="Prrafodelista"/>
              <w:numPr>
                <w:ilvl w:val="0"/>
                <w:numId w:val="6"/>
              </w:numPr>
              <w:ind w:left="98" w:hanging="142"/>
              <w:rPr>
                <w:rFonts w:ascii="Calibri Light" w:hAnsi="Calibri Light" w:cs="Calibri Light"/>
                <w:szCs w:val="20"/>
                <w:lang w:eastAsia="es-MX"/>
              </w:rPr>
            </w:pPr>
            <w:r w:rsidRPr="00783586">
              <w:rPr>
                <w:rFonts w:ascii="Calibri Light" w:hAnsi="Calibri Light" w:cs="Calibri Light"/>
                <w:szCs w:val="20"/>
                <w:lang w:eastAsia="es-MX"/>
              </w:rPr>
              <w:t xml:space="preserve">El Juego deberá incluir Condensadora y Evaporadora. </w:t>
            </w:r>
          </w:p>
          <w:p w14:paraId="043003A6" w14:textId="77777777" w:rsidR="006C12C2" w:rsidRPr="00783586" w:rsidRDefault="006C12C2" w:rsidP="001B4B71">
            <w:pPr>
              <w:jc w:val="both"/>
              <w:rPr>
                <w:rFonts w:ascii="Calibri Light" w:hAnsi="Calibri Light" w:cs="Calibri Light"/>
                <w:b/>
                <w:sz w:val="20"/>
                <w:szCs w:val="20"/>
                <w:lang w:val="es-MX" w:eastAsia="es-MX"/>
              </w:rPr>
            </w:pPr>
          </w:p>
          <w:p w14:paraId="4108AB28" w14:textId="77777777" w:rsidR="006C12C2" w:rsidRPr="00783586" w:rsidRDefault="006C12C2" w:rsidP="001B4B71">
            <w:pPr>
              <w:jc w:val="both"/>
              <w:rPr>
                <w:rFonts w:ascii="Calibri Light" w:hAnsi="Calibri Light" w:cs="Calibri Light"/>
                <w:b/>
                <w:sz w:val="20"/>
                <w:szCs w:val="20"/>
                <w:lang w:eastAsia="es-MX"/>
              </w:rPr>
            </w:pPr>
            <w:r w:rsidRPr="00783586">
              <w:rPr>
                <w:rFonts w:ascii="Calibri Light" w:hAnsi="Calibri Light" w:cs="Calibri Light"/>
                <w:b/>
                <w:sz w:val="20"/>
                <w:szCs w:val="20"/>
                <w:lang w:eastAsia="es-MX"/>
              </w:rPr>
              <w:t>No se requiere instalación.</w:t>
            </w:r>
          </w:p>
          <w:p w14:paraId="5E8103C2" w14:textId="77777777" w:rsidR="006C12C2" w:rsidRDefault="006C12C2" w:rsidP="00D71FBF">
            <w:pPr>
              <w:rPr>
                <w:rFonts w:ascii="Calibri Light" w:hAnsi="Calibri Light" w:cs="Calibri Light"/>
                <w:b/>
                <w:sz w:val="20"/>
                <w:szCs w:val="20"/>
                <w:lang w:eastAsia="es-MX"/>
              </w:rPr>
            </w:pPr>
            <w:r w:rsidRPr="00783586">
              <w:rPr>
                <w:rFonts w:ascii="Calibri Light" w:hAnsi="Calibri Light" w:cs="Calibri Light"/>
                <w:b/>
                <w:sz w:val="20"/>
                <w:szCs w:val="20"/>
                <w:lang w:eastAsia="es-MX"/>
              </w:rPr>
              <w:t>GARANTIA:</w:t>
            </w:r>
            <w:r w:rsidR="00DC43A0" w:rsidRPr="00783586">
              <w:rPr>
                <w:rFonts w:ascii="Calibri Light" w:hAnsi="Calibri Light" w:cs="Calibri Light"/>
                <w:b/>
                <w:sz w:val="20"/>
                <w:szCs w:val="20"/>
                <w:lang w:eastAsia="es-MX"/>
              </w:rPr>
              <w:t xml:space="preserve"> 1 año de garantía en partes y 5</w:t>
            </w:r>
            <w:r w:rsidRPr="00783586">
              <w:rPr>
                <w:rFonts w:ascii="Calibri Light" w:hAnsi="Calibri Light" w:cs="Calibri Light"/>
                <w:b/>
                <w:sz w:val="20"/>
                <w:szCs w:val="20"/>
                <w:lang w:eastAsia="es-MX"/>
              </w:rPr>
              <w:t xml:space="preserve"> en compresor.</w:t>
            </w:r>
          </w:p>
          <w:p w14:paraId="049AEBAF" w14:textId="6DCFF899" w:rsidR="000218D7" w:rsidRPr="00783586" w:rsidRDefault="000218D7" w:rsidP="00D71FBF">
            <w:pPr>
              <w:rPr>
                <w:rFonts w:ascii="Calibri Light" w:hAnsi="Calibri Light" w:cs="Calibri Light"/>
                <w:b/>
                <w:sz w:val="20"/>
                <w:szCs w:val="20"/>
                <w:lang w:eastAsia="es-MX"/>
              </w:rPr>
            </w:pPr>
          </w:p>
        </w:tc>
        <w:tc>
          <w:tcPr>
            <w:tcW w:w="1406" w:type="dxa"/>
            <w:vAlign w:val="center"/>
          </w:tcPr>
          <w:p w14:paraId="46505D5C" w14:textId="1FBD8502" w:rsidR="006C12C2" w:rsidRPr="00AD54A5" w:rsidRDefault="007532BE"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PIEZA</w:t>
            </w:r>
          </w:p>
        </w:tc>
        <w:tc>
          <w:tcPr>
            <w:tcW w:w="1267" w:type="dxa"/>
            <w:vAlign w:val="center"/>
          </w:tcPr>
          <w:p w14:paraId="141A6286" w14:textId="77777777" w:rsidR="006C12C2" w:rsidRPr="00AD54A5" w:rsidRDefault="006C12C2" w:rsidP="001B4B71">
            <w:pPr>
              <w:jc w:val="center"/>
              <w:rPr>
                <w:rFonts w:ascii="Calibri Light" w:hAnsi="Calibri Light" w:cs="Calibri Light"/>
                <w:sz w:val="20"/>
                <w:szCs w:val="20"/>
                <w:lang w:eastAsia="es-MX"/>
              </w:rPr>
            </w:pPr>
            <w:r>
              <w:rPr>
                <w:rFonts w:ascii="Calibri Light" w:hAnsi="Calibri Light" w:cs="Calibri Light"/>
                <w:sz w:val="20"/>
                <w:szCs w:val="20"/>
                <w:lang w:eastAsia="es-MX"/>
              </w:rPr>
              <w:t>10</w:t>
            </w:r>
          </w:p>
        </w:tc>
      </w:tr>
    </w:tbl>
    <w:p w14:paraId="318F08ED" w14:textId="062A9876" w:rsidR="001721E7" w:rsidRDefault="001721E7" w:rsidP="00F579E4">
      <w:pPr>
        <w:jc w:val="both"/>
        <w:rPr>
          <w:rFonts w:ascii="Calibri Light" w:hAnsi="Calibri Light" w:cs="Calibri Light"/>
          <w:b/>
          <w:bCs/>
          <w:sz w:val="21"/>
          <w:szCs w:val="21"/>
        </w:rPr>
      </w:pPr>
    </w:p>
    <w:p w14:paraId="2B278C1C" w14:textId="77777777" w:rsidR="00DE2D92" w:rsidRDefault="00DE2D92" w:rsidP="00F579E4">
      <w:pPr>
        <w:jc w:val="both"/>
        <w:rPr>
          <w:rFonts w:ascii="Calibri Light" w:hAnsi="Calibri Light" w:cs="Calibri Light"/>
          <w:b/>
          <w:bCs/>
          <w:sz w:val="21"/>
          <w:szCs w:val="21"/>
        </w:rPr>
      </w:pPr>
    </w:p>
    <w:p w14:paraId="55DE7E42" w14:textId="77777777" w:rsidR="00DE2D92" w:rsidRDefault="00DE2D92" w:rsidP="00F579E4">
      <w:pPr>
        <w:jc w:val="both"/>
        <w:rPr>
          <w:rFonts w:ascii="Calibri Light" w:hAnsi="Calibri Light" w:cs="Calibri Light"/>
          <w:b/>
          <w:bCs/>
          <w:sz w:val="21"/>
          <w:szCs w:val="21"/>
        </w:rPr>
      </w:pPr>
    </w:p>
    <w:p w14:paraId="138BB386" w14:textId="34B9C59A" w:rsidR="00F579E4" w:rsidRDefault="00F579E4" w:rsidP="00F579E4">
      <w:pPr>
        <w:jc w:val="both"/>
        <w:rPr>
          <w:rFonts w:ascii="Calibri Light" w:hAnsi="Calibri Light" w:cs="Calibri Light"/>
          <w:b/>
          <w:bCs/>
          <w:sz w:val="21"/>
          <w:szCs w:val="21"/>
        </w:rPr>
      </w:pPr>
      <w:r w:rsidRPr="004523DD">
        <w:rPr>
          <w:rFonts w:ascii="Calibri Light" w:hAnsi="Calibri Light" w:cs="Calibri Light"/>
          <w:b/>
          <w:bCs/>
          <w:sz w:val="21"/>
          <w:szCs w:val="21"/>
        </w:rPr>
        <w:t>4. ENTREGABLES:</w:t>
      </w:r>
    </w:p>
    <w:p w14:paraId="38AD18B4" w14:textId="77777777" w:rsidR="00BC4B1E" w:rsidRDefault="00BC4B1E" w:rsidP="00F579E4">
      <w:pPr>
        <w:jc w:val="both"/>
        <w:rPr>
          <w:rFonts w:ascii="Calibri Light" w:hAnsi="Calibri Light" w:cs="Calibri Light"/>
          <w:b/>
          <w:bCs/>
          <w:sz w:val="21"/>
          <w:szCs w:val="21"/>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3083"/>
        <w:gridCol w:w="896"/>
        <w:gridCol w:w="1513"/>
        <w:gridCol w:w="1418"/>
        <w:gridCol w:w="1984"/>
      </w:tblGrid>
      <w:tr w:rsidR="002C5649" w:rsidRPr="00DB6D34" w14:paraId="44DDDB30" w14:textId="77777777" w:rsidTr="00296034">
        <w:trPr>
          <w:trHeight w:val="559"/>
        </w:trPr>
        <w:tc>
          <w:tcPr>
            <w:tcW w:w="632" w:type="dxa"/>
            <w:shd w:val="clear" w:color="auto" w:fill="B6DDE8" w:themeFill="accent5" w:themeFillTint="66"/>
            <w:vAlign w:val="center"/>
          </w:tcPr>
          <w:p w14:paraId="0BCB845D" w14:textId="77777777" w:rsidR="002C5649" w:rsidRPr="00DB6D34" w:rsidRDefault="002C5649" w:rsidP="005E79A3">
            <w:pPr>
              <w:jc w:val="center"/>
              <w:rPr>
                <w:rFonts w:ascii="Calibri Light" w:hAnsi="Calibri Light" w:cs="Calibri Light"/>
                <w:b/>
                <w:sz w:val="16"/>
                <w:szCs w:val="16"/>
              </w:rPr>
            </w:pPr>
            <w:r w:rsidRPr="00DB6D34">
              <w:rPr>
                <w:rFonts w:ascii="Calibri Light" w:hAnsi="Calibri Light" w:cs="Calibri Light"/>
                <w:b/>
                <w:sz w:val="16"/>
                <w:szCs w:val="16"/>
              </w:rPr>
              <w:lastRenderedPageBreak/>
              <w:t>PART</w:t>
            </w:r>
          </w:p>
        </w:tc>
        <w:tc>
          <w:tcPr>
            <w:tcW w:w="3083" w:type="dxa"/>
            <w:shd w:val="clear" w:color="auto" w:fill="B6DDE8" w:themeFill="accent5" w:themeFillTint="66"/>
            <w:vAlign w:val="center"/>
          </w:tcPr>
          <w:p w14:paraId="19A18B20" w14:textId="77777777" w:rsidR="002C5649" w:rsidRPr="00DB6D34" w:rsidRDefault="002C5649" w:rsidP="005E79A3">
            <w:pPr>
              <w:jc w:val="center"/>
              <w:rPr>
                <w:rFonts w:ascii="Calibri Light" w:hAnsi="Calibri Light" w:cs="Calibri Light"/>
                <w:b/>
                <w:sz w:val="16"/>
                <w:szCs w:val="16"/>
              </w:rPr>
            </w:pPr>
            <w:r w:rsidRPr="00DB6D34">
              <w:rPr>
                <w:rFonts w:ascii="Calibri Light" w:hAnsi="Calibri Light" w:cs="Calibri Light"/>
                <w:b/>
                <w:sz w:val="16"/>
                <w:szCs w:val="16"/>
              </w:rPr>
              <w:t>DESCRIPCIÓN</w:t>
            </w:r>
          </w:p>
        </w:tc>
        <w:tc>
          <w:tcPr>
            <w:tcW w:w="896" w:type="dxa"/>
            <w:shd w:val="clear" w:color="auto" w:fill="B6DDE8" w:themeFill="accent5" w:themeFillTint="66"/>
            <w:vAlign w:val="center"/>
          </w:tcPr>
          <w:p w14:paraId="65630BF6" w14:textId="77777777" w:rsidR="002C5649" w:rsidRPr="00DB6D34" w:rsidRDefault="002C5649" w:rsidP="005E79A3">
            <w:pPr>
              <w:jc w:val="center"/>
              <w:rPr>
                <w:rFonts w:ascii="Calibri Light" w:hAnsi="Calibri Light" w:cs="Calibri Light"/>
                <w:b/>
                <w:sz w:val="16"/>
                <w:szCs w:val="16"/>
              </w:rPr>
            </w:pPr>
            <w:r w:rsidRPr="00DB6D34">
              <w:rPr>
                <w:rFonts w:ascii="Calibri Light" w:hAnsi="Calibri Light" w:cs="Calibri Light"/>
                <w:b/>
                <w:sz w:val="16"/>
                <w:szCs w:val="16"/>
              </w:rPr>
              <w:t>CANTIDAD</w:t>
            </w:r>
          </w:p>
        </w:tc>
        <w:tc>
          <w:tcPr>
            <w:tcW w:w="1513" w:type="dxa"/>
            <w:shd w:val="clear" w:color="auto" w:fill="B6DDE8" w:themeFill="accent5" w:themeFillTint="66"/>
            <w:vAlign w:val="center"/>
          </w:tcPr>
          <w:p w14:paraId="23CEC532" w14:textId="77777777" w:rsidR="002C5649" w:rsidRPr="00DB6D34" w:rsidRDefault="002C5649" w:rsidP="005E79A3">
            <w:pPr>
              <w:jc w:val="center"/>
              <w:rPr>
                <w:rFonts w:ascii="Calibri Light" w:hAnsi="Calibri Light" w:cs="Calibri Light"/>
                <w:b/>
                <w:sz w:val="16"/>
                <w:szCs w:val="16"/>
              </w:rPr>
            </w:pPr>
            <w:r w:rsidRPr="00DB6D34">
              <w:rPr>
                <w:rFonts w:ascii="Calibri Light" w:hAnsi="Calibri Light" w:cs="Calibri Light"/>
                <w:b/>
                <w:sz w:val="16"/>
                <w:szCs w:val="16"/>
              </w:rPr>
              <w:t>FECHA DE ENTREGA</w:t>
            </w:r>
          </w:p>
        </w:tc>
        <w:tc>
          <w:tcPr>
            <w:tcW w:w="1418" w:type="dxa"/>
            <w:shd w:val="clear" w:color="auto" w:fill="B6DDE8" w:themeFill="accent5" w:themeFillTint="66"/>
            <w:vAlign w:val="center"/>
          </w:tcPr>
          <w:p w14:paraId="4E6FC70F" w14:textId="77777777" w:rsidR="002C5649" w:rsidRPr="00DB6D34" w:rsidRDefault="002C5649" w:rsidP="005E79A3">
            <w:pPr>
              <w:jc w:val="center"/>
              <w:rPr>
                <w:rFonts w:ascii="Calibri Light" w:hAnsi="Calibri Light" w:cs="Calibri Light"/>
                <w:b/>
                <w:sz w:val="16"/>
                <w:szCs w:val="16"/>
              </w:rPr>
            </w:pPr>
            <w:r w:rsidRPr="00DB6D34">
              <w:rPr>
                <w:rFonts w:ascii="Calibri Light" w:hAnsi="Calibri Light" w:cs="Calibri Light"/>
                <w:b/>
                <w:sz w:val="16"/>
                <w:szCs w:val="16"/>
              </w:rPr>
              <w:t>RESPONSABLE DE VALIDAR EL ENTREGABLE</w:t>
            </w:r>
          </w:p>
        </w:tc>
        <w:tc>
          <w:tcPr>
            <w:tcW w:w="1984" w:type="dxa"/>
            <w:shd w:val="clear" w:color="auto" w:fill="B6DDE8" w:themeFill="accent5" w:themeFillTint="66"/>
            <w:vAlign w:val="center"/>
          </w:tcPr>
          <w:p w14:paraId="3134779F" w14:textId="77777777" w:rsidR="002C5649" w:rsidRPr="00DB6D34" w:rsidRDefault="002C5649" w:rsidP="005E79A3">
            <w:pPr>
              <w:jc w:val="center"/>
              <w:rPr>
                <w:rFonts w:ascii="Calibri Light" w:hAnsi="Calibri Light" w:cs="Calibri Light"/>
                <w:b/>
                <w:sz w:val="16"/>
                <w:szCs w:val="16"/>
              </w:rPr>
            </w:pPr>
            <w:r w:rsidRPr="00DB6D34">
              <w:rPr>
                <w:rFonts w:ascii="Calibri Light" w:hAnsi="Calibri Light" w:cs="Calibri Light"/>
                <w:b/>
                <w:sz w:val="16"/>
                <w:szCs w:val="16"/>
              </w:rPr>
              <w:t>LUGAR DE ENTREGA</w:t>
            </w:r>
          </w:p>
        </w:tc>
      </w:tr>
      <w:tr w:rsidR="00B01E0A" w:rsidRPr="00DB6D34" w14:paraId="358442F8" w14:textId="77777777" w:rsidTr="00296034">
        <w:trPr>
          <w:trHeight w:val="1000"/>
        </w:trPr>
        <w:tc>
          <w:tcPr>
            <w:tcW w:w="632" w:type="dxa"/>
            <w:vAlign w:val="center"/>
          </w:tcPr>
          <w:p w14:paraId="6C018A06" w14:textId="7C451CBD" w:rsidR="00B01E0A" w:rsidRDefault="00B01E0A" w:rsidP="002C60C3">
            <w:pPr>
              <w:jc w:val="center"/>
              <w:rPr>
                <w:rFonts w:ascii="Calibri Light" w:hAnsi="Calibri Light" w:cs="Calibri Light"/>
                <w:sz w:val="16"/>
                <w:szCs w:val="16"/>
              </w:rPr>
            </w:pPr>
            <w:r>
              <w:rPr>
                <w:rFonts w:ascii="Calibri Light" w:hAnsi="Calibri Light" w:cs="Calibri Light"/>
                <w:sz w:val="16"/>
                <w:szCs w:val="16"/>
              </w:rPr>
              <w:t>1</w:t>
            </w:r>
          </w:p>
        </w:tc>
        <w:tc>
          <w:tcPr>
            <w:tcW w:w="3083" w:type="dxa"/>
            <w:vAlign w:val="center"/>
          </w:tcPr>
          <w:p w14:paraId="1218F0C8" w14:textId="77777777" w:rsidR="00B01E0A" w:rsidRPr="002C5649" w:rsidRDefault="00B01E0A" w:rsidP="002C60C3">
            <w:pPr>
              <w:rPr>
                <w:rFonts w:ascii="Calibri Light" w:hAnsi="Calibri Light" w:cs="Calibri Light"/>
                <w:b/>
                <w:color w:val="000000"/>
                <w:sz w:val="16"/>
                <w:szCs w:val="16"/>
              </w:rPr>
            </w:pPr>
            <w:r w:rsidRPr="002C5649">
              <w:rPr>
                <w:rFonts w:ascii="Calibri Light" w:hAnsi="Calibri Light" w:cs="Calibri Light"/>
                <w:b/>
                <w:color w:val="000000"/>
                <w:sz w:val="16"/>
                <w:szCs w:val="16"/>
              </w:rPr>
              <w:t>FABRICA DE HIELO TIPO BALA</w:t>
            </w:r>
          </w:p>
          <w:p w14:paraId="01263044" w14:textId="3B095333" w:rsidR="00B01E0A" w:rsidRPr="007532BE" w:rsidRDefault="00B01E0A" w:rsidP="002C60C3">
            <w:pPr>
              <w:rPr>
                <w:rFonts w:ascii="Calibri Light" w:hAnsi="Calibri Light" w:cs="Calibri Light"/>
                <w:sz w:val="16"/>
                <w:szCs w:val="16"/>
              </w:rPr>
            </w:pPr>
            <w:r w:rsidRPr="004523DD">
              <w:rPr>
                <w:rFonts w:ascii="Calibri Light" w:hAnsi="Calibri Light" w:cs="Calibri Light"/>
                <w:sz w:val="16"/>
                <w:szCs w:val="16"/>
              </w:rPr>
              <w:t>Conforme a lo requerido en el apartado 3 de la presentes Especificaciones Técnicas</w:t>
            </w:r>
            <w:r>
              <w:rPr>
                <w:rFonts w:ascii="Calibri Light" w:hAnsi="Calibri Light" w:cs="Calibri Light"/>
                <w:sz w:val="16"/>
                <w:szCs w:val="16"/>
              </w:rPr>
              <w:t>.</w:t>
            </w:r>
          </w:p>
        </w:tc>
        <w:tc>
          <w:tcPr>
            <w:tcW w:w="896" w:type="dxa"/>
            <w:vAlign w:val="center"/>
          </w:tcPr>
          <w:p w14:paraId="311645A5" w14:textId="77777777" w:rsidR="00B01E0A" w:rsidRDefault="00B01E0A" w:rsidP="002C60C3">
            <w:pPr>
              <w:jc w:val="center"/>
              <w:rPr>
                <w:rFonts w:ascii="Calibri Light" w:hAnsi="Calibri Light" w:cs="Calibri Light"/>
                <w:sz w:val="16"/>
                <w:szCs w:val="16"/>
              </w:rPr>
            </w:pPr>
            <w:r>
              <w:rPr>
                <w:rFonts w:ascii="Calibri Light" w:hAnsi="Calibri Light" w:cs="Calibri Light"/>
                <w:sz w:val="16"/>
                <w:szCs w:val="16"/>
              </w:rPr>
              <w:t>2</w:t>
            </w:r>
          </w:p>
        </w:tc>
        <w:tc>
          <w:tcPr>
            <w:tcW w:w="1513" w:type="dxa"/>
            <w:vAlign w:val="center"/>
          </w:tcPr>
          <w:p w14:paraId="3E7A9379" w14:textId="75273CCE" w:rsidR="00B01E0A" w:rsidRPr="0062011C" w:rsidRDefault="00B01E0A" w:rsidP="002C60C3">
            <w:pPr>
              <w:jc w:val="center"/>
              <w:rPr>
                <w:rFonts w:ascii="Calibri Light" w:hAnsi="Calibri Light" w:cs="Calibri Light"/>
                <w:sz w:val="16"/>
                <w:szCs w:val="16"/>
              </w:rPr>
            </w:pPr>
            <w:r w:rsidRPr="0062011C">
              <w:rPr>
                <w:rFonts w:ascii="Calibri Light" w:hAnsi="Calibri Light" w:cs="Calibri Light"/>
                <w:sz w:val="16"/>
                <w:szCs w:val="16"/>
              </w:rPr>
              <w:t xml:space="preserve">Dentro de los 45 días </w:t>
            </w:r>
            <w:r>
              <w:rPr>
                <w:rFonts w:ascii="Calibri Light" w:hAnsi="Calibri Light" w:cs="Calibri Light"/>
                <w:sz w:val="16"/>
                <w:szCs w:val="16"/>
              </w:rPr>
              <w:t xml:space="preserve">hábiles </w:t>
            </w:r>
            <w:r w:rsidRPr="0062011C">
              <w:rPr>
                <w:rFonts w:ascii="Calibri Light" w:hAnsi="Calibri Light" w:cs="Calibri Light"/>
                <w:sz w:val="16"/>
                <w:szCs w:val="16"/>
              </w:rPr>
              <w:t xml:space="preserve">contados a partir de la formalización del contrato </w:t>
            </w:r>
          </w:p>
        </w:tc>
        <w:tc>
          <w:tcPr>
            <w:tcW w:w="1418" w:type="dxa"/>
            <w:vMerge w:val="restart"/>
            <w:vAlign w:val="center"/>
          </w:tcPr>
          <w:p w14:paraId="7F7867B3" w14:textId="56E5D51C" w:rsidR="00B01E0A" w:rsidRPr="00DB6D34" w:rsidRDefault="00B01E0A" w:rsidP="002C60C3">
            <w:pPr>
              <w:jc w:val="center"/>
              <w:rPr>
                <w:rFonts w:ascii="Calibri Light" w:hAnsi="Calibri Light" w:cs="Calibri Light"/>
                <w:sz w:val="16"/>
                <w:szCs w:val="16"/>
              </w:rPr>
            </w:pPr>
            <w:r w:rsidRPr="00DB6D34">
              <w:rPr>
                <w:rFonts w:ascii="Calibri Light" w:hAnsi="Calibri Light" w:cs="Calibri Light"/>
                <w:sz w:val="16"/>
                <w:szCs w:val="16"/>
              </w:rPr>
              <w:t>Jefe del Departamento de Recursos Materiales de la Vice-Rectoría de Administració</w:t>
            </w:r>
            <w:bookmarkStart w:id="0" w:name="_GoBack"/>
            <w:bookmarkEnd w:id="0"/>
            <w:r w:rsidRPr="00DB6D34">
              <w:rPr>
                <w:rFonts w:ascii="Calibri Light" w:hAnsi="Calibri Light" w:cs="Calibri Light"/>
                <w:sz w:val="16"/>
                <w:szCs w:val="16"/>
              </w:rPr>
              <w:t>n de la Universidad de la Cañada</w:t>
            </w:r>
          </w:p>
        </w:tc>
        <w:tc>
          <w:tcPr>
            <w:tcW w:w="1984" w:type="dxa"/>
            <w:vMerge w:val="restart"/>
            <w:vAlign w:val="center"/>
          </w:tcPr>
          <w:p w14:paraId="08F26136" w14:textId="77777777" w:rsidR="00B01E0A" w:rsidRPr="00DB6D34" w:rsidRDefault="00B01E0A" w:rsidP="002C60C3">
            <w:pPr>
              <w:jc w:val="center"/>
              <w:rPr>
                <w:rFonts w:ascii="Calibri Light" w:hAnsi="Calibri Light" w:cs="Calibri Light"/>
                <w:sz w:val="16"/>
                <w:szCs w:val="16"/>
              </w:rPr>
            </w:pPr>
            <w:r w:rsidRPr="00DB6D34">
              <w:rPr>
                <w:rFonts w:ascii="Calibri Light" w:hAnsi="Calibri Light" w:cs="Calibri Light"/>
                <w:sz w:val="16"/>
                <w:szCs w:val="16"/>
              </w:rPr>
              <w:t xml:space="preserve">Almacén General de la Universidad de la Cañada ubicado en Carretera Teotitlán San Antonio </w:t>
            </w:r>
            <w:proofErr w:type="spellStart"/>
            <w:r w:rsidRPr="00DB6D34">
              <w:rPr>
                <w:rFonts w:ascii="Calibri Light" w:hAnsi="Calibri Light" w:cs="Calibri Light"/>
                <w:sz w:val="16"/>
                <w:szCs w:val="16"/>
              </w:rPr>
              <w:t>Nanahuatipan</w:t>
            </w:r>
            <w:proofErr w:type="spellEnd"/>
            <w:r w:rsidRPr="00DB6D34">
              <w:rPr>
                <w:rFonts w:ascii="Calibri Light" w:hAnsi="Calibri Light" w:cs="Calibri Light"/>
                <w:sz w:val="16"/>
                <w:szCs w:val="16"/>
              </w:rPr>
              <w:t xml:space="preserve"> Km. 1.7 s/n, Municipio de Teot</w:t>
            </w:r>
            <w:r>
              <w:rPr>
                <w:rFonts w:ascii="Calibri Light" w:hAnsi="Calibri Light" w:cs="Calibri Light"/>
                <w:sz w:val="16"/>
                <w:szCs w:val="16"/>
              </w:rPr>
              <w:t>itlán de Flores Magón, Oaxaca, Código P</w:t>
            </w:r>
            <w:r w:rsidRPr="00DB6D34">
              <w:rPr>
                <w:rFonts w:ascii="Calibri Light" w:hAnsi="Calibri Light" w:cs="Calibri Light"/>
                <w:sz w:val="16"/>
                <w:szCs w:val="16"/>
              </w:rPr>
              <w:t>ostal 68540,</w:t>
            </w:r>
          </w:p>
          <w:p w14:paraId="492F4559" w14:textId="5588089E" w:rsidR="00B01E0A" w:rsidRPr="00DB6D34" w:rsidRDefault="00B01E0A" w:rsidP="002C60C3">
            <w:pPr>
              <w:jc w:val="center"/>
              <w:rPr>
                <w:rFonts w:ascii="Calibri Light" w:hAnsi="Calibri Light" w:cs="Calibri Light"/>
                <w:sz w:val="16"/>
                <w:szCs w:val="16"/>
              </w:rPr>
            </w:pPr>
            <w:r w:rsidRPr="00DB6D34">
              <w:rPr>
                <w:rFonts w:ascii="Calibri Light" w:hAnsi="Calibri Light" w:cs="Calibri Light"/>
                <w:sz w:val="16"/>
                <w:szCs w:val="16"/>
              </w:rPr>
              <w:t>en un horario de 9:00 a 14:00 y 16:00 a 18:00 horas de lunes a viernes.</w:t>
            </w:r>
          </w:p>
        </w:tc>
      </w:tr>
      <w:tr w:rsidR="00B01E0A" w:rsidRPr="00DB6D34" w14:paraId="07FAA3FB" w14:textId="77777777" w:rsidTr="00296034">
        <w:trPr>
          <w:trHeight w:val="791"/>
        </w:trPr>
        <w:tc>
          <w:tcPr>
            <w:tcW w:w="632" w:type="dxa"/>
            <w:vAlign w:val="center"/>
          </w:tcPr>
          <w:p w14:paraId="0E2EA4C5" w14:textId="1662E096" w:rsidR="00B01E0A" w:rsidRPr="00DB6D34" w:rsidRDefault="00B01E0A" w:rsidP="002C60C3">
            <w:pPr>
              <w:jc w:val="center"/>
              <w:rPr>
                <w:rFonts w:ascii="Calibri Light" w:hAnsi="Calibri Light" w:cs="Calibri Light"/>
                <w:sz w:val="16"/>
                <w:szCs w:val="16"/>
              </w:rPr>
            </w:pPr>
            <w:r>
              <w:rPr>
                <w:rFonts w:ascii="Calibri Light" w:hAnsi="Calibri Light" w:cs="Calibri Light"/>
                <w:sz w:val="16"/>
                <w:szCs w:val="16"/>
              </w:rPr>
              <w:t>2</w:t>
            </w:r>
          </w:p>
        </w:tc>
        <w:tc>
          <w:tcPr>
            <w:tcW w:w="3083" w:type="dxa"/>
            <w:vAlign w:val="center"/>
          </w:tcPr>
          <w:p w14:paraId="2E9421C0" w14:textId="77777777" w:rsidR="00B01E0A" w:rsidRPr="00BC4B1E" w:rsidRDefault="00B01E0A" w:rsidP="002C60C3">
            <w:pPr>
              <w:rPr>
                <w:rFonts w:ascii="Calibri Light" w:hAnsi="Calibri Light" w:cs="Calibri Light"/>
                <w:b/>
                <w:color w:val="000000"/>
                <w:sz w:val="16"/>
                <w:szCs w:val="16"/>
              </w:rPr>
            </w:pPr>
            <w:r w:rsidRPr="00BC4B1E">
              <w:rPr>
                <w:rFonts w:ascii="Calibri Light" w:hAnsi="Calibri Light" w:cs="Calibri Light"/>
                <w:b/>
                <w:color w:val="000000"/>
                <w:sz w:val="16"/>
                <w:szCs w:val="16"/>
              </w:rPr>
              <w:t>MINI SPLIT 5 TONELADAS, INVERTER</w:t>
            </w:r>
          </w:p>
          <w:p w14:paraId="4FDE9360" w14:textId="33F437B1" w:rsidR="00B01E0A" w:rsidRPr="007532BE" w:rsidRDefault="00B01E0A" w:rsidP="002C60C3">
            <w:pPr>
              <w:rPr>
                <w:rFonts w:ascii="Calibri Light" w:hAnsi="Calibri Light" w:cs="Calibri Light"/>
                <w:color w:val="000000"/>
                <w:sz w:val="16"/>
                <w:szCs w:val="16"/>
              </w:rPr>
            </w:pPr>
            <w:r w:rsidRPr="00DB6D34">
              <w:rPr>
                <w:rFonts w:ascii="Calibri Light" w:hAnsi="Calibri Light" w:cs="Calibri Light"/>
                <w:color w:val="000000"/>
                <w:sz w:val="16"/>
                <w:szCs w:val="16"/>
              </w:rPr>
              <w:t>Conforme a lo requerido en el apartado 3 de la presentes Especificaciones Técnicas</w:t>
            </w:r>
            <w:r>
              <w:rPr>
                <w:rFonts w:ascii="Calibri Light" w:hAnsi="Calibri Light" w:cs="Calibri Light"/>
                <w:color w:val="000000"/>
                <w:sz w:val="16"/>
                <w:szCs w:val="16"/>
              </w:rPr>
              <w:t>.</w:t>
            </w:r>
          </w:p>
        </w:tc>
        <w:tc>
          <w:tcPr>
            <w:tcW w:w="896" w:type="dxa"/>
            <w:vAlign w:val="center"/>
          </w:tcPr>
          <w:p w14:paraId="28C89B53" w14:textId="55F1FF0C" w:rsidR="00B01E0A" w:rsidRPr="00DB6D34" w:rsidRDefault="00B01E0A" w:rsidP="002C60C3">
            <w:pPr>
              <w:jc w:val="center"/>
              <w:rPr>
                <w:rFonts w:ascii="Calibri Light" w:hAnsi="Calibri Light" w:cs="Calibri Light"/>
                <w:sz w:val="16"/>
                <w:szCs w:val="16"/>
              </w:rPr>
            </w:pPr>
            <w:r>
              <w:rPr>
                <w:rFonts w:ascii="Calibri Light" w:hAnsi="Calibri Light" w:cs="Calibri Light"/>
                <w:sz w:val="16"/>
                <w:szCs w:val="16"/>
              </w:rPr>
              <w:t>4</w:t>
            </w:r>
          </w:p>
        </w:tc>
        <w:tc>
          <w:tcPr>
            <w:tcW w:w="1513" w:type="dxa"/>
            <w:vMerge w:val="restart"/>
            <w:vAlign w:val="center"/>
          </w:tcPr>
          <w:p w14:paraId="32FB83A3" w14:textId="77777777" w:rsidR="00B01E0A" w:rsidRPr="0062011C" w:rsidRDefault="00B01E0A" w:rsidP="002C60C3">
            <w:pPr>
              <w:jc w:val="center"/>
              <w:rPr>
                <w:rFonts w:ascii="Calibri Light" w:hAnsi="Calibri Light" w:cs="Calibri Light"/>
                <w:sz w:val="16"/>
                <w:szCs w:val="16"/>
              </w:rPr>
            </w:pPr>
            <w:r w:rsidRPr="0062011C">
              <w:rPr>
                <w:rFonts w:ascii="Calibri Light" w:hAnsi="Calibri Light" w:cs="Calibri Light"/>
                <w:sz w:val="16"/>
                <w:szCs w:val="16"/>
              </w:rPr>
              <w:t xml:space="preserve">Dentro de los 45 días naturales contados a partir de la formalización del contrato </w:t>
            </w:r>
          </w:p>
        </w:tc>
        <w:tc>
          <w:tcPr>
            <w:tcW w:w="1418" w:type="dxa"/>
            <w:vMerge/>
            <w:vAlign w:val="center"/>
          </w:tcPr>
          <w:p w14:paraId="75F5DECD" w14:textId="7C97640A" w:rsidR="00B01E0A" w:rsidRPr="00DB6D34" w:rsidRDefault="00B01E0A" w:rsidP="002C60C3">
            <w:pPr>
              <w:jc w:val="center"/>
              <w:rPr>
                <w:rFonts w:ascii="Calibri Light" w:hAnsi="Calibri Light" w:cs="Calibri Light"/>
                <w:sz w:val="16"/>
                <w:szCs w:val="16"/>
              </w:rPr>
            </w:pPr>
          </w:p>
        </w:tc>
        <w:tc>
          <w:tcPr>
            <w:tcW w:w="1984" w:type="dxa"/>
            <w:vMerge/>
            <w:vAlign w:val="center"/>
          </w:tcPr>
          <w:p w14:paraId="3A025EC6" w14:textId="3525DF40" w:rsidR="00B01E0A" w:rsidRPr="00DB6D34" w:rsidRDefault="00B01E0A" w:rsidP="002C60C3">
            <w:pPr>
              <w:jc w:val="center"/>
              <w:rPr>
                <w:rFonts w:ascii="Calibri Light" w:hAnsi="Calibri Light" w:cs="Calibri Light"/>
                <w:sz w:val="16"/>
                <w:szCs w:val="16"/>
              </w:rPr>
            </w:pPr>
          </w:p>
        </w:tc>
      </w:tr>
      <w:tr w:rsidR="00B01E0A" w:rsidRPr="00DB6D34" w14:paraId="6A6D1A6C" w14:textId="77777777" w:rsidTr="00296034">
        <w:trPr>
          <w:trHeight w:val="702"/>
        </w:trPr>
        <w:tc>
          <w:tcPr>
            <w:tcW w:w="632" w:type="dxa"/>
            <w:vAlign w:val="center"/>
          </w:tcPr>
          <w:p w14:paraId="357183B0" w14:textId="62F6E846" w:rsidR="00B01E0A" w:rsidRPr="00DB6D34" w:rsidRDefault="00B01E0A" w:rsidP="002C60C3">
            <w:pPr>
              <w:jc w:val="center"/>
              <w:rPr>
                <w:rFonts w:ascii="Calibri Light" w:hAnsi="Calibri Light" w:cs="Calibri Light"/>
                <w:sz w:val="16"/>
                <w:szCs w:val="16"/>
              </w:rPr>
            </w:pPr>
            <w:r>
              <w:rPr>
                <w:rFonts w:ascii="Calibri Light" w:hAnsi="Calibri Light" w:cs="Calibri Light"/>
                <w:sz w:val="16"/>
                <w:szCs w:val="16"/>
              </w:rPr>
              <w:t>3</w:t>
            </w:r>
          </w:p>
        </w:tc>
        <w:tc>
          <w:tcPr>
            <w:tcW w:w="3083" w:type="dxa"/>
            <w:vAlign w:val="center"/>
          </w:tcPr>
          <w:p w14:paraId="75109997" w14:textId="6F11E835" w:rsidR="00B01E0A" w:rsidRPr="00BC4B1E" w:rsidRDefault="00B01E0A" w:rsidP="002C60C3">
            <w:pPr>
              <w:rPr>
                <w:rFonts w:ascii="Calibri Light" w:hAnsi="Calibri Light" w:cs="Calibri Light"/>
                <w:b/>
                <w:color w:val="000000"/>
                <w:sz w:val="16"/>
                <w:szCs w:val="16"/>
              </w:rPr>
            </w:pPr>
            <w:r>
              <w:rPr>
                <w:rFonts w:ascii="Calibri Light" w:hAnsi="Calibri Light" w:cs="Calibri Light"/>
                <w:b/>
                <w:color w:val="000000"/>
                <w:sz w:val="16"/>
                <w:szCs w:val="16"/>
              </w:rPr>
              <w:t>MINI SPLIT 2</w:t>
            </w:r>
            <w:r w:rsidRPr="00BC4B1E">
              <w:rPr>
                <w:rFonts w:ascii="Calibri Light" w:hAnsi="Calibri Light" w:cs="Calibri Light"/>
                <w:b/>
                <w:color w:val="000000"/>
                <w:sz w:val="16"/>
                <w:szCs w:val="16"/>
              </w:rPr>
              <w:t xml:space="preserve"> TONELADAS, INVERTER</w:t>
            </w:r>
          </w:p>
          <w:p w14:paraId="20DF4F28" w14:textId="2589D66F" w:rsidR="00B01E0A" w:rsidRPr="007532BE" w:rsidRDefault="00B01E0A" w:rsidP="002C60C3">
            <w:pPr>
              <w:rPr>
                <w:rFonts w:ascii="Calibri Light" w:hAnsi="Calibri Light" w:cs="Calibri Light"/>
                <w:color w:val="000000"/>
                <w:sz w:val="16"/>
                <w:szCs w:val="16"/>
              </w:rPr>
            </w:pPr>
            <w:r w:rsidRPr="003A659D">
              <w:rPr>
                <w:rFonts w:ascii="Calibri Light" w:hAnsi="Calibri Light" w:cs="Calibri Light"/>
                <w:color w:val="000000"/>
                <w:sz w:val="16"/>
                <w:szCs w:val="16"/>
              </w:rPr>
              <w:t>Conforme a lo requerido en el apartado 3 de la presentes Especificaciones Técnicas</w:t>
            </w:r>
            <w:r>
              <w:rPr>
                <w:rFonts w:ascii="Calibri Light" w:hAnsi="Calibri Light" w:cs="Calibri Light"/>
                <w:color w:val="000000"/>
                <w:sz w:val="16"/>
                <w:szCs w:val="16"/>
              </w:rPr>
              <w:t>.</w:t>
            </w:r>
          </w:p>
        </w:tc>
        <w:tc>
          <w:tcPr>
            <w:tcW w:w="896" w:type="dxa"/>
            <w:vAlign w:val="center"/>
          </w:tcPr>
          <w:p w14:paraId="31EC781D" w14:textId="48DA2DFB" w:rsidR="00B01E0A" w:rsidRPr="00DB6D34" w:rsidRDefault="00B01E0A" w:rsidP="002C60C3">
            <w:pPr>
              <w:jc w:val="center"/>
              <w:rPr>
                <w:rFonts w:ascii="Calibri Light" w:hAnsi="Calibri Light" w:cs="Calibri Light"/>
                <w:sz w:val="16"/>
                <w:szCs w:val="16"/>
              </w:rPr>
            </w:pPr>
            <w:r>
              <w:rPr>
                <w:rFonts w:ascii="Calibri Light" w:hAnsi="Calibri Light" w:cs="Calibri Light"/>
                <w:sz w:val="16"/>
                <w:szCs w:val="16"/>
              </w:rPr>
              <w:t>1</w:t>
            </w:r>
          </w:p>
        </w:tc>
        <w:tc>
          <w:tcPr>
            <w:tcW w:w="1513" w:type="dxa"/>
            <w:vMerge/>
            <w:vAlign w:val="center"/>
          </w:tcPr>
          <w:p w14:paraId="57C8CE6B" w14:textId="77777777" w:rsidR="00B01E0A" w:rsidRPr="0062011C" w:rsidRDefault="00B01E0A" w:rsidP="002C60C3">
            <w:pPr>
              <w:jc w:val="center"/>
              <w:rPr>
                <w:rFonts w:ascii="Calibri Light" w:hAnsi="Calibri Light" w:cs="Calibri Light"/>
                <w:sz w:val="16"/>
                <w:szCs w:val="16"/>
              </w:rPr>
            </w:pPr>
          </w:p>
        </w:tc>
        <w:tc>
          <w:tcPr>
            <w:tcW w:w="1418" w:type="dxa"/>
            <w:vMerge/>
            <w:vAlign w:val="center"/>
          </w:tcPr>
          <w:p w14:paraId="4DA3CF90" w14:textId="77777777" w:rsidR="00B01E0A" w:rsidRPr="00DB6D34" w:rsidRDefault="00B01E0A" w:rsidP="002C60C3">
            <w:pPr>
              <w:jc w:val="center"/>
              <w:rPr>
                <w:rFonts w:ascii="Calibri Light" w:hAnsi="Calibri Light" w:cs="Calibri Light"/>
                <w:sz w:val="16"/>
                <w:szCs w:val="16"/>
              </w:rPr>
            </w:pPr>
          </w:p>
        </w:tc>
        <w:tc>
          <w:tcPr>
            <w:tcW w:w="1984" w:type="dxa"/>
            <w:vMerge/>
            <w:vAlign w:val="center"/>
          </w:tcPr>
          <w:p w14:paraId="205EA859" w14:textId="4582788E" w:rsidR="00B01E0A" w:rsidRPr="00DB6D34" w:rsidRDefault="00B01E0A" w:rsidP="002C60C3">
            <w:pPr>
              <w:jc w:val="center"/>
              <w:rPr>
                <w:rFonts w:ascii="Calibri Light" w:hAnsi="Calibri Light" w:cs="Calibri Light"/>
                <w:sz w:val="16"/>
                <w:szCs w:val="16"/>
              </w:rPr>
            </w:pPr>
          </w:p>
        </w:tc>
      </w:tr>
      <w:tr w:rsidR="00B01E0A" w:rsidRPr="00DB6D34" w14:paraId="47167829" w14:textId="77777777" w:rsidTr="00296034">
        <w:trPr>
          <w:trHeight w:val="706"/>
        </w:trPr>
        <w:tc>
          <w:tcPr>
            <w:tcW w:w="632" w:type="dxa"/>
            <w:vAlign w:val="center"/>
          </w:tcPr>
          <w:p w14:paraId="769B94FF" w14:textId="0385335B" w:rsidR="00B01E0A" w:rsidRPr="00DB6D34" w:rsidRDefault="00B01E0A" w:rsidP="002C60C3">
            <w:pPr>
              <w:jc w:val="center"/>
              <w:rPr>
                <w:rFonts w:ascii="Calibri Light" w:hAnsi="Calibri Light" w:cs="Calibri Light"/>
                <w:sz w:val="16"/>
                <w:szCs w:val="16"/>
              </w:rPr>
            </w:pPr>
            <w:r>
              <w:rPr>
                <w:rFonts w:ascii="Calibri Light" w:hAnsi="Calibri Light" w:cs="Calibri Light"/>
                <w:sz w:val="16"/>
                <w:szCs w:val="16"/>
              </w:rPr>
              <w:t>4</w:t>
            </w:r>
          </w:p>
        </w:tc>
        <w:tc>
          <w:tcPr>
            <w:tcW w:w="3083" w:type="dxa"/>
            <w:vAlign w:val="center"/>
          </w:tcPr>
          <w:p w14:paraId="1D062E38" w14:textId="1B2E2E5D" w:rsidR="00B01E0A" w:rsidRPr="00BC4B1E" w:rsidRDefault="00B01E0A" w:rsidP="002C60C3">
            <w:pPr>
              <w:rPr>
                <w:rFonts w:ascii="Calibri Light" w:hAnsi="Calibri Light" w:cs="Calibri Light"/>
                <w:b/>
                <w:color w:val="000000"/>
                <w:sz w:val="16"/>
                <w:szCs w:val="16"/>
              </w:rPr>
            </w:pPr>
            <w:r>
              <w:rPr>
                <w:rFonts w:ascii="Calibri Light" w:hAnsi="Calibri Light" w:cs="Calibri Light"/>
                <w:b/>
                <w:color w:val="000000"/>
                <w:sz w:val="16"/>
                <w:szCs w:val="16"/>
              </w:rPr>
              <w:t>MINI SPLIT 1</w:t>
            </w:r>
            <w:r w:rsidRPr="00BC4B1E">
              <w:rPr>
                <w:rFonts w:ascii="Calibri Light" w:hAnsi="Calibri Light" w:cs="Calibri Light"/>
                <w:b/>
                <w:color w:val="000000"/>
                <w:sz w:val="16"/>
                <w:szCs w:val="16"/>
              </w:rPr>
              <w:t xml:space="preserve"> TONELADAS, INVERTER</w:t>
            </w:r>
          </w:p>
          <w:p w14:paraId="692AE120" w14:textId="2E8CE5D9" w:rsidR="00B01E0A" w:rsidRPr="007532BE" w:rsidRDefault="00B01E0A" w:rsidP="002C60C3">
            <w:pPr>
              <w:rPr>
                <w:rFonts w:ascii="Calibri Light" w:hAnsi="Calibri Light" w:cs="Calibri Light"/>
                <w:color w:val="000000"/>
                <w:sz w:val="16"/>
                <w:szCs w:val="16"/>
              </w:rPr>
            </w:pPr>
            <w:r w:rsidRPr="003A659D">
              <w:rPr>
                <w:rFonts w:ascii="Calibri Light" w:hAnsi="Calibri Light" w:cs="Calibri Light"/>
                <w:color w:val="000000"/>
                <w:sz w:val="16"/>
                <w:szCs w:val="16"/>
              </w:rPr>
              <w:t>Conforme a lo requerido en el apartado 3 de la presentes Especificaciones Técnicas</w:t>
            </w:r>
            <w:r>
              <w:rPr>
                <w:rFonts w:ascii="Calibri Light" w:hAnsi="Calibri Light" w:cs="Calibri Light"/>
                <w:color w:val="000000"/>
                <w:sz w:val="16"/>
                <w:szCs w:val="16"/>
              </w:rPr>
              <w:t>.</w:t>
            </w:r>
          </w:p>
        </w:tc>
        <w:tc>
          <w:tcPr>
            <w:tcW w:w="896" w:type="dxa"/>
            <w:vAlign w:val="center"/>
          </w:tcPr>
          <w:p w14:paraId="2D0B8409" w14:textId="7522BF29" w:rsidR="00B01E0A" w:rsidRPr="00DB6D34" w:rsidRDefault="00B01E0A" w:rsidP="002C60C3">
            <w:pPr>
              <w:jc w:val="center"/>
              <w:rPr>
                <w:rFonts w:ascii="Calibri Light" w:hAnsi="Calibri Light" w:cs="Calibri Light"/>
                <w:sz w:val="16"/>
                <w:szCs w:val="16"/>
              </w:rPr>
            </w:pPr>
            <w:r>
              <w:rPr>
                <w:rFonts w:ascii="Calibri Light" w:hAnsi="Calibri Light" w:cs="Calibri Light"/>
                <w:sz w:val="16"/>
                <w:szCs w:val="16"/>
              </w:rPr>
              <w:t>10</w:t>
            </w:r>
          </w:p>
        </w:tc>
        <w:tc>
          <w:tcPr>
            <w:tcW w:w="1513" w:type="dxa"/>
            <w:vMerge/>
            <w:vAlign w:val="center"/>
          </w:tcPr>
          <w:p w14:paraId="2DD506F7" w14:textId="77777777" w:rsidR="00B01E0A" w:rsidRPr="0062011C" w:rsidRDefault="00B01E0A" w:rsidP="002C60C3">
            <w:pPr>
              <w:jc w:val="center"/>
              <w:rPr>
                <w:rFonts w:ascii="Calibri Light" w:hAnsi="Calibri Light" w:cs="Calibri Light"/>
                <w:sz w:val="16"/>
                <w:szCs w:val="16"/>
              </w:rPr>
            </w:pPr>
          </w:p>
        </w:tc>
        <w:tc>
          <w:tcPr>
            <w:tcW w:w="1418" w:type="dxa"/>
            <w:vMerge/>
            <w:vAlign w:val="center"/>
          </w:tcPr>
          <w:p w14:paraId="60790653" w14:textId="77777777" w:rsidR="00B01E0A" w:rsidRPr="00DB6D34" w:rsidRDefault="00B01E0A" w:rsidP="002C60C3">
            <w:pPr>
              <w:jc w:val="center"/>
              <w:rPr>
                <w:rFonts w:ascii="Calibri Light" w:hAnsi="Calibri Light" w:cs="Calibri Light"/>
                <w:sz w:val="16"/>
                <w:szCs w:val="16"/>
              </w:rPr>
            </w:pPr>
          </w:p>
        </w:tc>
        <w:tc>
          <w:tcPr>
            <w:tcW w:w="1984" w:type="dxa"/>
            <w:vMerge/>
            <w:vAlign w:val="center"/>
          </w:tcPr>
          <w:p w14:paraId="1DF47AC4" w14:textId="29E8382A" w:rsidR="00B01E0A" w:rsidRPr="00DB6D34" w:rsidRDefault="00B01E0A" w:rsidP="002C60C3">
            <w:pPr>
              <w:jc w:val="center"/>
              <w:rPr>
                <w:rFonts w:ascii="Calibri Light" w:hAnsi="Calibri Light" w:cs="Calibri Light"/>
                <w:sz w:val="16"/>
                <w:szCs w:val="16"/>
              </w:rPr>
            </w:pPr>
          </w:p>
        </w:tc>
      </w:tr>
    </w:tbl>
    <w:p w14:paraId="35E420CF" w14:textId="77777777" w:rsidR="002C5649" w:rsidRPr="004523DD" w:rsidRDefault="002C5649" w:rsidP="00F579E4">
      <w:pPr>
        <w:jc w:val="both"/>
        <w:rPr>
          <w:rFonts w:ascii="Calibri Light" w:hAnsi="Calibri Light" w:cs="Calibri Light"/>
          <w:b/>
          <w:bCs/>
          <w:sz w:val="21"/>
          <w:szCs w:val="21"/>
        </w:rPr>
      </w:pPr>
    </w:p>
    <w:p w14:paraId="6853001E" w14:textId="2F5AE21A" w:rsidR="00F579E4" w:rsidRDefault="001F4420" w:rsidP="00F579E4">
      <w:pPr>
        <w:jc w:val="both"/>
        <w:rPr>
          <w:rFonts w:ascii="Calibri Light" w:hAnsi="Calibri Light" w:cs="Calibri Light"/>
          <w:sz w:val="21"/>
          <w:szCs w:val="21"/>
        </w:rPr>
      </w:pPr>
      <w:r>
        <w:rPr>
          <w:rFonts w:ascii="Calibri Light" w:hAnsi="Calibri Light" w:cs="Calibri Light"/>
          <w:bCs/>
          <w:sz w:val="21"/>
          <w:szCs w:val="21"/>
        </w:rPr>
        <w:t>No</w:t>
      </w:r>
      <w:r w:rsidR="00F579E4" w:rsidRPr="004523DD">
        <w:rPr>
          <w:rFonts w:ascii="Calibri Light" w:hAnsi="Calibri Light" w:cs="Calibri Light"/>
          <w:sz w:val="21"/>
          <w:szCs w:val="21"/>
        </w:rPr>
        <w:t xml:space="preserve"> se aceptará condición alguna en cuanto a cargos adiciona</w:t>
      </w:r>
      <w:r w:rsidR="00CA4EF4">
        <w:rPr>
          <w:rFonts w:ascii="Calibri Light" w:hAnsi="Calibri Light" w:cs="Calibri Light"/>
          <w:sz w:val="21"/>
          <w:szCs w:val="21"/>
        </w:rPr>
        <w:t>les por concepto de</w:t>
      </w:r>
      <w:r w:rsidR="00F579E4" w:rsidRPr="004523DD">
        <w:rPr>
          <w:rFonts w:ascii="Calibri Light" w:hAnsi="Calibri Light" w:cs="Calibri Light"/>
          <w:sz w:val="21"/>
          <w:szCs w:val="21"/>
        </w:rPr>
        <w:t xml:space="preserve"> fletes, maniobras de carga, descarga, seguros u otros costos adicionales.</w:t>
      </w:r>
    </w:p>
    <w:p w14:paraId="644043A9" w14:textId="77777777" w:rsidR="007532BE" w:rsidRDefault="007532BE" w:rsidP="00F579E4">
      <w:pPr>
        <w:jc w:val="both"/>
        <w:rPr>
          <w:rFonts w:ascii="Calibri Light" w:hAnsi="Calibri Light" w:cs="Calibri Light"/>
          <w:sz w:val="21"/>
          <w:szCs w:val="21"/>
        </w:rPr>
      </w:pPr>
    </w:p>
    <w:p w14:paraId="2F522AC2" w14:textId="49BFF5A9" w:rsidR="00F579E4" w:rsidRPr="00DB6D34" w:rsidRDefault="00F579E4" w:rsidP="00F579E4">
      <w:pPr>
        <w:jc w:val="both"/>
        <w:rPr>
          <w:rFonts w:ascii="Calibri Light" w:hAnsi="Calibri Light" w:cs="Calibri Light"/>
          <w:sz w:val="21"/>
          <w:szCs w:val="21"/>
        </w:rPr>
      </w:pPr>
      <w:r w:rsidRPr="00DB6D34">
        <w:rPr>
          <w:rFonts w:ascii="Calibri Light" w:hAnsi="Calibri Light" w:cs="Calibri Light"/>
          <w:sz w:val="21"/>
          <w:szCs w:val="21"/>
        </w:rPr>
        <w:t>Los bienes deberán venir perfectamente empacados, con las envolturas originales del fabricante de tal forma que se preserven sus características originales durante las maniobras de carga, flete y descarga, y que durante el almacenaje los resguarden del polvo y la humedad, sin merma de su vida útil y sin perjuicio alguno para la Universidad de la Cañada.</w:t>
      </w:r>
    </w:p>
    <w:p w14:paraId="7E3F31E9" w14:textId="77777777" w:rsidR="00F579E4" w:rsidRPr="00DB6D34" w:rsidRDefault="00F579E4" w:rsidP="00F579E4">
      <w:pPr>
        <w:jc w:val="both"/>
        <w:rPr>
          <w:rFonts w:ascii="Calibri Light" w:hAnsi="Calibri Light" w:cs="Calibri Light"/>
          <w:sz w:val="21"/>
          <w:szCs w:val="21"/>
        </w:rPr>
      </w:pPr>
    </w:p>
    <w:p w14:paraId="596AA4E4" w14:textId="77777777" w:rsidR="00F579E4" w:rsidRPr="00DB6D34" w:rsidRDefault="00F579E4" w:rsidP="00F579E4">
      <w:pPr>
        <w:jc w:val="both"/>
        <w:rPr>
          <w:rFonts w:ascii="Calibri Light" w:hAnsi="Calibri Light" w:cs="Calibri Light"/>
          <w:sz w:val="21"/>
          <w:szCs w:val="21"/>
        </w:rPr>
      </w:pPr>
      <w:r w:rsidRPr="00DB6D34">
        <w:rPr>
          <w:rFonts w:ascii="Calibri Light" w:hAnsi="Calibri Light" w:cs="Calibri Light"/>
          <w:sz w:val="21"/>
          <w:szCs w:val="21"/>
        </w:rPr>
        <w:t>Los bienes deberán de ser identificados mediante etiqueta adherible indicando nombre o denominación social del proveedor. La etiqueta no deberá tapar leyendas y/o especificaciones técnicas del fabricante, tales como marca y procedencia del bien, de lo contrario los bienes no se recibirán.</w:t>
      </w:r>
    </w:p>
    <w:p w14:paraId="6B44925F" w14:textId="77777777" w:rsidR="00F579E4" w:rsidRPr="00DB6D34" w:rsidRDefault="00F579E4" w:rsidP="00F579E4">
      <w:pPr>
        <w:jc w:val="both"/>
        <w:rPr>
          <w:rFonts w:ascii="Calibri Light" w:hAnsi="Calibri Light" w:cs="Calibri Light"/>
          <w:sz w:val="21"/>
          <w:szCs w:val="21"/>
        </w:rPr>
      </w:pPr>
    </w:p>
    <w:p w14:paraId="40B034A8" w14:textId="470CCE49" w:rsidR="00F579E4" w:rsidRDefault="00F579E4" w:rsidP="00F579E4">
      <w:pPr>
        <w:jc w:val="both"/>
        <w:rPr>
          <w:rFonts w:ascii="Calibri Light" w:hAnsi="Calibri Light" w:cs="Calibri Light"/>
          <w:bCs/>
          <w:sz w:val="21"/>
          <w:szCs w:val="21"/>
        </w:rPr>
      </w:pPr>
      <w:r w:rsidRPr="00DB6D34">
        <w:rPr>
          <w:rFonts w:ascii="Calibri Light" w:hAnsi="Calibri Light" w:cs="Calibri Light"/>
          <w:bCs/>
          <w:sz w:val="21"/>
          <w:szCs w:val="21"/>
        </w:rPr>
        <w:t>Para la entrega de los bienes el proveedor que resulte adjudicado deberá notificar</w:t>
      </w:r>
      <w:r>
        <w:rPr>
          <w:rFonts w:ascii="Calibri Light" w:hAnsi="Calibri Light" w:cs="Calibri Light"/>
          <w:bCs/>
          <w:sz w:val="21"/>
          <w:szCs w:val="21"/>
        </w:rPr>
        <w:t xml:space="preserve"> al</w:t>
      </w:r>
      <w:r w:rsidRPr="00DB6D34">
        <w:rPr>
          <w:rFonts w:ascii="Calibri Light" w:hAnsi="Calibri Light" w:cs="Calibri Light"/>
          <w:sz w:val="21"/>
          <w:szCs w:val="21"/>
        </w:rPr>
        <w:t xml:space="preserve"> Jefe del Departamento de Recursos Materiales</w:t>
      </w:r>
      <w:r w:rsidRPr="00DB6D34">
        <w:rPr>
          <w:rFonts w:ascii="Calibri Light" w:hAnsi="Calibri Light" w:cs="Calibri Light"/>
          <w:bCs/>
          <w:sz w:val="21"/>
          <w:szCs w:val="21"/>
        </w:rPr>
        <w:t xml:space="preserve"> con un mínimo de 72 horas de anticipación a la entrega a través del correo electrónico adquisiciones@unca.edu.mx y/o al teléfono (236) 37 2 07 12 Ext. 203.</w:t>
      </w:r>
    </w:p>
    <w:p w14:paraId="5152A826" w14:textId="77777777" w:rsidR="003C5B38" w:rsidRPr="00DB6D34" w:rsidRDefault="003C5B38" w:rsidP="00F579E4">
      <w:pPr>
        <w:jc w:val="both"/>
        <w:rPr>
          <w:rFonts w:ascii="Calibri Light" w:hAnsi="Calibri Light" w:cs="Calibri Light"/>
          <w:bCs/>
          <w:sz w:val="21"/>
          <w:szCs w:val="21"/>
        </w:rPr>
      </w:pPr>
    </w:p>
    <w:p w14:paraId="64921011" w14:textId="77777777" w:rsidR="009D2B4E" w:rsidRPr="004523DD" w:rsidRDefault="009D2B4E" w:rsidP="00A74854">
      <w:pPr>
        <w:jc w:val="both"/>
        <w:rPr>
          <w:rFonts w:ascii="Calibri Light" w:hAnsi="Calibri Light" w:cs="Calibri Light"/>
          <w:b/>
          <w:sz w:val="21"/>
          <w:szCs w:val="21"/>
        </w:rPr>
      </w:pPr>
      <w:r w:rsidRPr="004523DD">
        <w:rPr>
          <w:rFonts w:ascii="Calibri Light" w:hAnsi="Calibri Light" w:cs="Calibri Light"/>
          <w:b/>
          <w:sz w:val="21"/>
          <w:szCs w:val="21"/>
        </w:rPr>
        <w:t xml:space="preserve">5.- MUESTRAS: </w:t>
      </w:r>
    </w:p>
    <w:p w14:paraId="527F540F" w14:textId="77777777" w:rsidR="009D2B4E" w:rsidRPr="004523DD" w:rsidRDefault="009D2B4E" w:rsidP="00A74854">
      <w:pPr>
        <w:jc w:val="both"/>
        <w:rPr>
          <w:rFonts w:ascii="Calibri Light" w:hAnsi="Calibri Light" w:cs="Calibri Light"/>
          <w:sz w:val="21"/>
          <w:szCs w:val="21"/>
        </w:rPr>
      </w:pPr>
      <w:r w:rsidRPr="004523DD">
        <w:rPr>
          <w:rFonts w:ascii="Calibri Light" w:hAnsi="Calibri Light" w:cs="Calibri Light"/>
          <w:sz w:val="21"/>
          <w:szCs w:val="21"/>
        </w:rPr>
        <w:t>No aplica.</w:t>
      </w:r>
    </w:p>
    <w:p w14:paraId="79C8B543" w14:textId="77777777" w:rsidR="009D2B4E" w:rsidRPr="004523DD" w:rsidRDefault="009D2B4E" w:rsidP="00A74854">
      <w:pPr>
        <w:jc w:val="both"/>
        <w:rPr>
          <w:rFonts w:ascii="Calibri Light" w:hAnsi="Calibri Light" w:cs="Calibri Light"/>
          <w:bCs/>
          <w:sz w:val="21"/>
          <w:szCs w:val="21"/>
        </w:rPr>
      </w:pPr>
    </w:p>
    <w:p w14:paraId="23DEC82C" w14:textId="6319B27F" w:rsidR="009D2B4E" w:rsidRPr="004523DD" w:rsidRDefault="009D2B4E" w:rsidP="00A74854">
      <w:pPr>
        <w:jc w:val="both"/>
        <w:rPr>
          <w:rFonts w:ascii="Calibri Light" w:hAnsi="Calibri Light" w:cs="Calibri Light"/>
          <w:b/>
          <w:bCs/>
          <w:sz w:val="21"/>
          <w:szCs w:val="21"/>
        </w:rPr>
      </w:pPr>
      <w:r w:rsidRPr="004523DD">
        <w:rPr>
          <w:rFonts w:ascii="Calibri Light" w:hAnsi="Calibri Light" w:cs="Calibri Light"/>
          <w:b/>
          <w:bCs/>
          <w:sz w:val="21"/>
          <w:szCs w:val="21"/>
        </w:rPr>
        <w:t>6.- RECURSOS HUMANOS</w:t>
      </w:r>
      <w:r w:rsidR="001B1A07" w:rsidRPr="004523DD">
        <w:rPr>
          <w:rFonts w:ascii="Calibri Light" w:hAnsi="Calibri Light" w:cs="Calibri Light"/>
          <w:b/>
          <w:bCs/>
          <w:sz w:val="21"/>
          <w:szCs w:val="21"/>
        </w:rPr>
        <w:t>:</w:t>
      </w:r>
    </w:p>
    <w:p w14:paraId="38F58A16" w14:textId="173EF11A" w:rsidR="00EB59E6" w:rsidRDefault="00EB59E6" w:rsidP="00EB59E6">
      <w:pPr>
        <w:jc w:val="both"/>
        <w:rPr>
          <w:rFonts w:ascii="Calibri Light" w:hAnsi="Calibri Light" w:cs="Calibri Light"/>
          <w:sz w:val="21"/>
          <w:szCs w:val="21"/>
        </w:rPr>
      </w:pPr>
      <w:r w:rsidRPr="004523DD">
        <w:rPr>
          <w:rFonts w:ascii="Calibri Light" w:hAnsi="Calibri Light" w:cs="Calibri Light"/>
          <w:sz w:val="21"/>
          <w:szCs w:val="21"/>
        </w:rPr>
        <w:t>No aplica.</w:t>
      </w:r>
    </w:p>
    <w:p w14:paraId="0D08C5D2" w14:textId="2F9D3929" w:rsidR="00124E88" w:rsidRDefault="00124E88" w:rsidP="00EB59E6">
      <w:pPr>
        <w:jc w:val="both"/>
        <w:rPr>
          <w:rFonts w:ascii="Calibri Light" w:hAnsi="Calibri Light" w:cs="Calibri Light"/>
          <w:sz w:val="21"/>
          <w:szCs w:val="21"/>
        </w:rPr>
      </w:pPr>
    </w:p>
    <w:p w14:paraId="3DA6B229" w14:textId="77777777" w:rsidR="003143F1" w:rsidRPr="004523DD" w:rsidRDefault="003143F1" w:rsidP="00EB59E6">
      <w:pPr>
        <w:jc w:val="both"/>
        <w:rPr>
          <w:rFonts w:ascii="Calibri Light" w:hAnsi="Calibri Light" w:cs="Calibri Light"/>
          <w:sz w:val="21"/>
          <w:szCs w:val="21"/>
        </w:rPr>
      </w:pPr>
    </w:p>
    <w:p w14:paraId="283F87F9" w14:textId="4941EAC8" w:rsidR="009D2B4E" w:rsidRPr="00DF50F3" w:rsidRDefault="009D2B4E" w:rsidP="00A74854">
      <w:pPr>
        <w:jc w:val="both"/>
        <w:rPr>
          <w:rFonts w:ascii="Calibri Light" w:hAnsi="Calibri Light" w:cs="Calibri Light"/>
          <w:b/>
          <w:bCs/>
          <w:sz w:val="21"/>
          <w:szCs w:val="21"/>
        </w:rPr>
      </w:pPr>
      <w:r w:rsidRPr="00DF50F3">
        <w:rPr>
          <w:rFonts w:ascii="Calibri Light" w:hAnsi="Calibri Light" w:cs="Calibri Light"/>
          <w:b/>
          <w:bCs/>
          <w:sz w:val="21"/>
          <w:szCs w:val="21"/>
        </w:rPr>
        <w:t>7.- SOPORTE TÉCNICO</w:t>
      </w:r>
      <w:r w:rsidR="001B1A07" w:rsidRPr="00DF50F3">
        <w:rPr>
          <w:rFonts w:ascii="Calibri Light" w:hAnsi="Calibri Light" w:cs="Calibri Light"/>
          <w:b/>
          <w:bCs/>
          <w:sz w:val="21"/>
          <w:szCs w:val="21"/>
        </w:rPr>
        <w:t>:</w:t>
      </w:r>
    </w:p>
    <w:p w14:paraId="28502CFB" w14:textId="3074A20B" w:rsidR="00C853E7" w:rsidRPr="004523DD" w:rsidRDefault="00DF50F3" w:rsidP="00A74854">
      <w:pPr>
        <w:jc w:val="both"/>
        <w:rPr>
          <w:rFonts w:ascii="Calibri Light" w:hAnsi="Calibri Light" w:cs="Calibri Light"/>
          <w:bCs/>
          <w:sz w:val="21"/>
          <w:szCs w:val="21"/>
        </w:rPr>
      </w:pPr>
      <w:r>
        <w:rPr>
          <w:rFonts w:ascii="Calibri Light" w:hAnsi="Calibri Light" w:cs="Calibri Light"/>
          <w:bCs/>
          <w:sz w:val="21"/>
          <w:szCs w:val="21"/>
        </w:rPr>
        <w:t>No aplica</w:t>
      </w:r>
    </w:p>
    <w:p w14:paraId="26DA64A3" w14:textId="77777777" w:rsidR="002C044C" w:rsidRPr="004523DD" w:rsidRDefault="002C044C" w:rsidP="00A74854">
      <w:pPr>
        <w:jc w:val="both"/>
        <w:rPr>
          <w:rFonts w:ascii="Calibri Light" w:hAnsi="Calibri Light" w:cs="Calibri Light"/>
          <w:bCs/>
          <w:sz w:val="21"/>
          <w:szCs w:val="21"/>
        </w:rPr>
      </w:pPr>
    </w:p>
    <w:p w14:paraId="235397AF" w14:textId="77777777" w:rsidR="009D2B4E" w:rsidRPr="004523DD" w:rsidRDefault="009D2B4E" w:rsidP="00A74854">
      <w:pPr>
        <w:jc w:val="both"/>
        <w:rPr>
          <w:rFonts w:ascii="Calibri Light" w:hAnsi="Calibri Light" w:cs="Calibri Light"/>
          <w:b/>
          <w:bCs/>
          <w:sz w:val="21"/>
          <w:szCs w:val="21"/>
        </w:rPr>
      </w:pPr>
      <w:r w:rsidRPr="004523DD">
        <w:rPr>
          <w:rFonts w:ascii="Calibri Light" w:hAnsi="Calibri Light" w:cs="Calibri Light"/>
          <w:b/>
          <w:bCs/>
          <w:sz w:val="21"/>
          <w:szCs w:val="21"/>
        </w:rPr>
        <w:t>8.- MANTENIMIENTO:</w:t>
      </w:r>
    </w:p>
    <w:p w14:paraId="58EEDF94" w14:textId="77777777" w:rsidR="00C853E7" w:rsidRPr="004523DD" w:rsidRDefault="004C656E" w:rsidP="00A74854">
      <w:pPr>
        <w:jc w:val="both"/>
        <w:rPr>
          <w:rFonts w:ascii="Calibri Light" w:hAnsi="Calibri Light" w:cs="Calibri Light"/>
          <w:bCs/>
          <w:sz w:val="21"/>
          <w:szCs w:val="21"/>
        </w:rPr>
      </w:pPr>
      <w:r w:rsidRPr="004523DD">
        <w:rPr>
          <w:rFonts w:ascii="Calibri Light" w:hAnsi="Calibri Light" w:cs="Calibri Light"/>
          <w:bCs/>
          <w:sz w:val="21"/>
          <w:szCs w:val="21"/>
        </w:rPr>
        <w:t>No aplica</w:t>
      </w:r>
      <w:r w:rsidR="00C853E7" w:rsidRPr="004523DD">
        <w:rPr>
          <w:rFonts w:ascii="Calibri Light" w:hAnsi="Calibri Light" w:cs="Calibri Light"/>
          <w:bCs/>
          <w:sz w:val="21"/>
          <w:szCs w:val="21"/>
        </w:rPr>
        <w:t>.</w:t>
      </w:r>
    </w:p>
    <w:p w14:paraId="5F0403C9" w14:textId="77777777" w:rsidR="000B121D" w:rsidRPr="004523DD" w:rsidRDefault="000B121D" w:rsidP="00A74854">
      <w:pPr>
        <w:jc w:val="both"/>
        <w:rPr>
          <w:rFonts w:ascii="Calibri Light" w:hAnsi="Calibri Light" w:cs="Calibri Light"/>
          <w:bCs/>
          <w:sz w:val="21"/>
          <w:szCs w:val="21"/>
        </w:rPr>
      </w:pPr>
    </w:p>
    <w:p w14:paraId="381219C0" w14:textId="58DA5C04" w:rsidR="009D2B4E" w:rsidRPr="004523DD" w:rsidRDefault="009D2B4E" w:rsidP="00A74854">
      <w:pPr>
        <w:jc w:val="both"/>
        <w:rPr>
          <w:rFonts w:ascii="Calibri Light" w:hAnsi="Calibri Light" w:cs="Calibri Light"/>
          <w:b/>
          <w:bCs/>
          <w:sz w:val="21"/>
          <w:szCs w:val="21"/>
        </w:rPr>
      </w:pPr>
      <w:r w:rsidRPr="004523DD">
        <w:rPr>
          <w:rFonts w:ascii="Calibri Light" w:hAnsi="Calibri Light" w:cs="Calibri Light"/>
          <w:b/>
          <w:bCs/>
          <w:sz w:val="21"/>
          <w:szCs w:val="21"/>
        </w:rPr>
        <w:t>9.- CAPACITACIÓN Y/O ACTUALIZACIÓN:</w:t>
      </w:r>
    </w:p>
    <w:p w14:paraId="2972AB86" w14:textId="77557C8E" w:rsidR="002C044C" w:rsidRPr="004523DD" w:rsidRDefault="00DF50F3" w:rsidP="002C044C">
      <w:pPr>
        <w:jc w:val="both"/>
        <w:rPr>
          <w:rFonts w:ascii="Calibri Light" w:eastAsia="Century Gothic" w:hAnsi="Calibri Light" w:cs="Calibri Light"/>
          <w:sz w:val="21"/>
          <w:szCs w:val="21"/>
        </w:rPr>
      </w:pPr>
      <w:r>
        <w:rPr>
          <w:rFonts w:ascii="Calibri Light" w:eastAsia="Century Gothic" w:hAnsi="Calibri Light" w:cs="Calibri Light"/>
          <w:sz w:val="21"/>
          <w:szCs w:val="21"/>
        </w:rPr>
        <w:t>No aplica</w:t>
      </w:r>
    </w:p>
    <w:p w14:paraId="2F2B062D" w14:textId="6609301F" w:rsidR="002C044C" w:rsidRPr="004523DD" w:rsidRDefault="002C044C" w:rsidP="002C044C">
      <w:pPr>
        <w:jc w:val="both"/>
        <w:rPr>
          <w:rFonts w:ascii="Calibri Light" w:eastAsia="Century Gothic" w:hAnsi="Calibri Light" w:cs="Calibri Light"/>
          <w:sz w:val="21"/>
          <w:szCs w:val="21"/>
        </w:rPr>
      </w:pPr>
    </w:p>
    <w:p w14:paraId="2098C5AA" w14:textId="5596D044" w:rsidR="009D2B4E" w:rsidRPr="004523DD" w:rsidRDefault="00084B8C" w:rsidP="00A74854">
      <w:pPr>
        <w:jc w:val="both"/>
        <w:rPr>
          <w:rFonts w:ascii="Calibri Light" w:hAnsi="Calibri Light" w:cs="Calibri Light"/>
          <w:b/>
          <w:bCs/>
          <w:sz w:val="21"/>
          <w:szCs w:val="21"/>
        </w:rPr>
      </w:pPr>
      <w:r w:rsidRPr="004523DD">
        <w:rPr>
          <w:rFonts w:ascii="Calibri Light" w:hAnsi="Calibri Light" w:cs="Calibri Light"/>
          <w:b/>
          <w:bCs/>
          <w:sz w:val="21"/>
          <w:szCs w:val="21"/>
        </w:rPr>
        <w:t>10.- VIGENCIA</w:t>
      </w:r>
      <w:r w:rsidR="001B1A07" w:rsidRPr="004523DD">
        <w:rPr>
          <w:rFonts w:ascii="Calibri Light" w:hAnsi="Calibri Light" w:cs="Calibri Light"/>
          <w:b/>
          <w:bCs/>
          <w:sz w:val="21"/>
          <w:szCs w:val="21"/>
        </w:rPr>
        <w:t xml:space="preserve"> DE LA CONTRATACIÓN:</w:t>
      </w:r>
    </w:p>
    <w:p w14:paraId="3274E45A" w14:textId="5253407A" w:rsidR="002C60C3" w:rsidRDefault="00A27BAE" w:rsidP="00A27BAE">
      <w:pPr>
        <w:jc w:val="both"/>
        <w:rPr>
          <w:rFonts w:ascii="Calibri Light" w:hAnsi="Calibri Light" w:cs="Calibri Light"/>
          <w:bCs/>
          <w:sz w:val="21"/>
          <w:szCs w:val="21"/>
        </w:rPr>
      </w:pPr>
      <w:r w:rsidRPr="004523DD">
        <w:rPr>
          <w:rFonts w:ascii="Calibri Light" w:hAnsi="Calibri Light" w:cs="Calibri Light"/>
          <w:bCs/>
          <w:sz w:val="21"/>
          <w:szCs w:val="21"/>
        </w:rPr>
        <w:t xml:space="preserve">Para la partida </w:t>
      </w:r>
      <w:r w:rsidR="002C60C3">
        <w:rPr>
          <w:rFonts w:ascii="Calibri Light" w:hAnsi="Calibri Light" w:cs="Calibri Light"/>
          <w:bCs/>
          <w:sz w:val="21"/>
          <w:szCs w:val="21"/>
        </w:rPr>
        <w:t>3 dentro de los 45 días hábiles a partir de la firma del contrato:</w:t>
      </w:r>
    </w:p>
    <w:p w14:paraId="76F04103" w14:textId="6E1117B1" w:rsidR="00DD12FE" w:rsidRDefault="00DD12FE" w:rsidP="00DD12FE">
      <w:pPr>
        <w:jc w:val="both"/>
        <w:rPr>
          <w:rFonts w:ascii="Calibri Light" w:hAnsi="Calibri Light" w:cs="Calibri Light"/>
          <w:sz w:val="16"/>
          <w:szCs w:val="16"/>
        </w:rPr>
      </w:pPr>
      <w:r>
        <w:rPr>
          <w:rFonts w:ascii="Calibri Light" w:hAnsi="Calibri Light" w:cs="Calibri Light"/>
          <w:bCs/>
          <w:sz w:val="21"/>
          <w:szCs w:val="21"/>
        </w:rPr>
        <w:t>Para las partidas 4,</w:t>
      </w:r>
      <w:r w:rsidR="00A40243">
        <w:rPr>
          <w:rFonts w:ascii="Calibri Light" w:hAnsi="Calibri Light" w:cs="Calibri Light"/>
          <w:bCs/>
          <w:sz w:val="21"/>
          <w:szCs w:val="21"/>
        </w:rPr>
        <w:t xml:space="preserve"> </w:t>
      </w:r>
      <w:r>
        <w:rPr>
          <w:rFonts w:ascii="Calibri Light" w:hAnsi="Calibri Light" w:cs="Calibri Light"/>
          <w:bCs/>
          <w:sz w:val="21"/>
          <w:szCs w:val="21"/>
        </w:rPr>
        <w:t>5</w:t>
      </w:r>
      <w:r w:rsidR="00115A2F">
        <w:rPr>
          <w:rFonts w:ascii="Calibri Light" w:hAnsi="Calibri Light" w:cs="Calibri Light"/>
          <w:bCs/>
          <w:sz w:val="21"/>
          <w:szCs w:val="21"/>
        </w:rPr>
        <w:t xml:space="preserve"> y </w:t>
      </w:r>
      <w:r>
        <w:rPr>
          <w:rFonts w:ascii="Calibri Light" w:hAnsi="Calibri Light" w:cs="Calibri Light"/>
          <w:bCs/>
          <w:sz w:val="21"/>
          <w:szCs w:val="21"/>
        </w:rPr>
        <w:t xml:space="preserve">6 dentro de </w:t>
      </w:r>
      <w:r w:rsidRPr="00123548">
        <w:rPr>
          <w:rFonts w:ascii="Calibri Light" w:hAnsi="Calibri Light" w:cs="Calibri Light"/>
          <w:bCs/>
          <w:sz w:val="21"/>
          <w:szCs w:val="21"/>
        </w:rPr>
        <w:t>los 45</w:t>
      </w:r>
      <w:r w:rsidRPr="004523DD">
        <w:rPr>
          <w:rFonts w:ascii="Calibri Light" w:hAnsi="Calibri Light" w:cs="Calibri Light"/>
          <w:bCs/>
          <w:sz w:val="21"/>
          <w:szCs w:val="21"/>
        </w:rPr>
        <w:t xml:space="preserve"> días naturales contados a partir de la firma del contrato</w:t>
      </w:r>
      <w:r w:rsidR="00115A2F">
        <w:rPr>
          <w:rFonts w:ascii="Calibri Light" w:hAnsi="Calibri Light" w:cs="Calibri Light"/>
          <w:sz w:val="16"/>
          <w:szCs w:val="16"/>
        </w:rPr>
        <w:t xml:space="preserve">; </w:t>
      </w:r>
    </w:p>
    <w:p w14:paraId="01FCB355" w14:textId="77777777" w:rsidR="00841E8D" w:rsidRPr="004523DD" w:rsidRDefault="00841E8D" w:rsidP="00A74854">
      <w:pPr>
        <w:jc w:val="both"/>
        <w:rPr>
          <w:rFonts w:ascii="Calibri Light" w:hAnsi="Calibri Light" w:cs="Calibri Light"/>
          <w:b/>
          <w:bCs/>
          <w:sz w:val="21"/>
          <w:szCs w:val="21"/>
        </w:rPr>
      </w:pPr>
    </w:p>
    <w:p w14:paraId="5678691E" w14:textId="77777777" w:rsidR="00C853E7" w:rsidRPr="004523DD" w:rsidRDefault="009D2B4E" w:rsidP="00A74854">
      <w:pPr>
        <w:jc w:val="both"/>
        <w:rPr>
          <w:rFonts w:ascii="Calibri Light" w:hAnsi="Calibri Light" w:cs="Calibri Light"/>
          <w:b/>
          <w:bCs/>
          <w:sz w:val="21"/>
          <w:szCs w:val="21"/>
        </w:rPr>
      </w:pPr>
      <w:r w:rsidRPr="004523DD">
        <w:rPr>
          <w:rFonts w:ascii="Calibri Light" w:hAnsi="Calibri Light" w:cs="Calibri Light"/>
          <w:b/>
          <w:bCs/>
          <w:sz w:val="21"/>
          <w:szCs w:val="21"/>
        </w:rPr>
        <w:t>11.- FORMA DE PAGO:</w:t>
      </w:r>
    </w:p>
    <w:p w14:paraId="6014B746" w14:textId="77777777" w:rsidR="00E83151" w:rsidRDefault="00390260" w:rsidP="00A27BAE">
      <w:pPr>
        <w:jc w:val="both"/>
        <w:rPr>
          <w:rFonts w:ascii="Calibri Light" w:hAnsi="Calibri Light" w:cs="Calibri Light"/>
          <w:bCs/>
          <w:sz w:val="21"/>
          <w:szCs w:val="21"/>
        </w:rPr>
      </w:pPr>
      <w:r w:rsidRPr="004523DD">
        <w:rPr>
          <w:rFonts w:ascii="Calibri Light" w:hAnsi="Calibri Light" w:cs="Calibri Light"/>
          <w:bCs/>
          <w:sz w:val="21"/>
          <w:szCs w:val="21"/>
        </w:rPr>
        <w:t>E</w:t>
      </w:r>
      <w:r w:rsidR="00A27BAE" w:rsidRPr="004523DD">
        <w:rPr>
          <w:rFonts w:ascii="Calibri Light" w:hAnsi="Calibri Light" w:cs="Calibri Light"/>
          <w:bCs/>
          <w:sz w:val="21"/>
          <w:szCs w:val="21"/>
        </w:rPr>
        <w:t xml:space="preserve">l precio será fijo </w:t>
      </w:r>
      <w:r w:rsidR="00E83151">
        <w:rPr>
          <w:rFonts w:ascii="Calibri Light" w:hAnsi="Calibri Light" w:cs="Calibri Light"/>
          <w:bCs/>
          <w:sz w:val="21"/>
          <w:szCs w:val="21"/>
        </w:rPr>
        <w:t>e incondicional a partir de la fecha de la presentación de la Propuesta Económica y durante la vigencia del Contrato.</w:t>
      </w:r>
    </w:p>
    <w:p w14:paraId="1EFE4232" w14:textId="77777777" w:rsidR="00E83151" w:rsidRDefault="00E83151" w:rsidP="00A27BAE">
      <w:pPr>
        <w:jc w:val="both"/>
        <w:rPr>
          <w:rFonts w:ascii="Calibri Light" w:hAnsi="Calibri Light" w:cs="Calibri Light"/>
          <w:bCs/>
          <w:sz w:val="21"/>
          <w:szCs w:val="21"/>
        </w:rPr>
      </w:pPr>
    </w:p>
    <w:p w14:paraId="6465884E" w14:textId="38E4A60D" w:rsidR="00390260" w:rsidRPr="004523DD" w:rsidRDefault="00A27BAE" w:rsidP="00A27BAE">
      <w:pPr>
        <w:jc w:val="both"/>
        <w:rPr>
          <w:rFonts w:ascii="Calibri Light" w:hAnsi="Calibri Light" w:cs="Calibri Light"/>
          <w:bCs/>
          <w:sz w:val="21"/>
          <w:szCs w:val="21"/>
        </w:rPr>
      </w:pPr>
      <w:r w:rsidRPr="004523DD">
        <w:rPr>
          <w:rFonts w:ascii="Calibri Light" w:hAnsi="Calibri Light" w:cs="Calibri Light"/>
          <w:bCs/>
          <w:sz w:val="21"/>
          <w:szCs w:val="21"/>
        </w:rPr>
        <w:t>El pago se re</w:t>
      </w:r>
      <w:r w:rsidR="00152217">
        <w:rPr>
          <w:rFonts w:ascii="Calibri Light" w:hAnsi="Calibri Light" w:cs="Calibri Light"/>
          <w:bCs/>
          <w:sz w:val="21"/>
          <w:szCs w:val="21"/>
        </w:rPr>
        <w:t>alizará en una sola exhibición</w:t>
      </w:r>
      <w:r w:rsidR="008861BC" w:rsidRPr="004523DD">
        <w:rPr>
          <w:rFonts w:ascii="Calibri Light" w:hAnsi="Calibri Light" w:cs="Calibri Light"/>
          <w:bCs/>
          <w:sz w:val="21"/>
          <w:szCs w:val="21"/>
        </w:rPr>
        <w:t>,</w:t>
      </w:r>
      <w:r w:rsidRPr="004523DD">
        <w:rPr>
          <w:rFonts w:ascii="Calibri Light" w:hAnsi="Calibri Light" w:cs="Calibri Light"/>
          <w:bCs/>
          <w:sz w:val="21"/>
          <w:szCs w:val="21"/>
        </w:rPr>
        <w:t xml:space="preserve"> dentro de los 30 días hábiles </w:t>
      </w:r>
      <w:r w:rsidR="00E83151">
        <w:rPr>
          <w:rFonts w:ascii="Calibri Light" w:hAnsi="Calibri Light" w:cs="Calibri Light"/>
          <w:bCs/>
          <w:sz w:val="21"/>
          <w:szCs w:val="21"/>
        </w:rPr>
        <w:t>posterior a la recepción de los entregables a entera satisfacción de la contratante</w:t>
      </w:r>
      <w:r w:rsidR="00152217">
        <w:rPr>
          <w:rFonts w:ascii="Calibri Light" w:hAnsi="Calibri Light" w:cs="Calibri Light"/>
          <w:bCs/>
          <w:sz w:val="21"/>
          <w:szCs w:val="21"/>
        </w:rPr>
        <w:t>, de conformidad con el numeral 4 de las presentes Especificaciones Técnicas, previa presentación y validación del Comprobante Fiscal Digital por Internet (CFDI) correspondiente, debidamente requisitado, el cual se efectuará a través de transferencia bancaria.</w:t>
      </w:r>
    </w:p>
    <w:p w14:paraId="2DA6FC0F" w14:textId="5639DCB8" w:rsidR="00152217" w:rsidRDefault="00152217" w:rsidP="00BB79FB">
      <w:pPr>
        <w:pStyle w:val="NormalWeb"/>
        <w:spacing w:before="300" w:after="300"/>
        <w:contextualSpacing/>
        <w:jc w:val="both"/>
        <w:rPr>
          <w:rFonts w:ascii="Calibri Light" w:hAnsi="Calibri Light" w:cs="Calibri Light"/>
          <w:bCs/>
          <w:sz w:val="21"/>
          <w:szCs w:val="21"/>
        </w:rPr>
      </w:pPr>
      <w:r>
        <w:rPr>
          <w:rFonts w:ascii="Calibri Light" w:hAnsi="Calibri Light" w:cs="Calibri Light"/>
          <w:bCs/>
          <w:sz w:val="21"/>
          <w:szCs w:val="21"/>
        </w:rPr>
        <w:t>El</w:t>
      </w:r>
      <w:r w:rsidR="00A27BAE" w:rsidRPr="004523DD">
        <w:rPr>
          <w:rFonts w:ascii="Calibri Light" w:hAnsi="Calibri Light" w:cs="Calibri Light"/>
          <w:bCs/>
          <w:sz w:val="21"/>
          <w:szCs w:val="21"/>
        </w:rPr>
        <w:t xml:space="preserve"> </w:t>
      </w:r>
      <w:r w:rsidR="00C314F2" w:rsidRPr="004523DD">
        <w:rPr>
          <w:rFonts w:ascii="Calibri Light" w:hAnsi="Calibri Light" w:cs="Calibri Light"/>
          <w:bCs/>
          <w:sz w:val="21"/>
          <w:szCs w:val="21"/>
        </w:rPr>
        <w:t>proveedor</w:t>
      </w:r>
      <w:r w:rsidR="00A27BAE" w:rsidRPr="004523DD">
        <w:rPr>
          <w:rFonts w:ascii="Calibri Light" w:hAnsi="Calibri Light" w:cs="Calibri Light"/>
          <w:bCs/>
          <w:sz w:val="21"/>
          <w:szCs w:val="21"/>
        </w:rPr>
        <w:t xml:space="preserve"> </w:t>
      </w:r>
      <w:r>
        <w:rPr>
          <w:rFonts w:ascii="Calibri Light" w:hAnsi="Calibri Light" w:cs="Calibri Light"/>
          <w:bCs/>
          <w:sz w:val="21"/>
          <w:szCs w:val="21"/>
        </w:rPr>
        <w:t xml:space="preserve">podrá solicitar el otorgamiento de anticipo de hasta el 50% del monto total del Contrato, </w:t>
      </w:r>
      <w:r w:rsidR="006235C6" w:rsidRPr="004523DD">
        <w:rPr>
          <w:rFonts w:ascii="Calibri Light" w:hAnsi="Calibri Light" w:cs="Calibri Light"/>
          <w:bCs/>
          <w:sz w:val="21"/>
          <w:szCs w:val="21"/>
        </w:rPr>
        <w:t xml:space="preserve">previa presentación </w:t>
      </w:r>
      <w:r w:rsidR="00EE16FA" w:rsidRPr="004523DD">
        <w:rPr>
          <w:rFonts w:ascii="Calibri Light" w:hAnsi="Calibri Light" w:cs="Calibri Light"/>
          <w:bCs/>
          <w:sz w:val="21"/>
          <w:szCs w:val="21"/>
        </w:rPr>
        <w:t xml:space="preserve">de la </w:t>
      </w:r>
      <w:r w:rsidR="002C044C" w:rsidRPr="004523DD">
        <w:rPr>
          <w:rFonts w:ascii="Calibri Light" w:hAnsi="Calibri Light" w:cs="Calibri Light"/>
          <w:bCs/>
          <w:sz w:val="21"/>
          <w:szCs w:val="21"/>
        </w:rPr>
        <w:t>garantía</w:t>
      </w:r>
      <w:r w:rsidR="006235C6" w:rsidRPr="004523DD">
        <w:rPr>
          <w:rFonts w:ascii="Calibri Light" w:hAnsi="Calibri Light" w:cs="Calibri Light"/>
          <w:bCs/>
          <w:sz w:val="21"/>
          <w:szCs w:val="21"/>
        </w:rPr>
        <w:t xml:space="preserve"> </w:t>
      </w:r>
      <w:r>
        <w:rPr>
          <w:rFonts w:ascii="Calibri Light" w:hAnsi="Calibri Light" w:cs="Calibri Light"/>
          <w:bCs/>
          <w:sz w:val="21"/>
          <w:szCs w:val="21"/>
        </w:rPr>
        <w:t>correspondiente</w:t>
      </w:r>
      <w:r w:rsidR="006235C6" w:rsidRPr="004523DD">
        <w:rPr>
          <w:rFonts w:ascii="Calibri Light" w:hAnsi="Calibri Light" w:cs="Calibri Light"/>
          <w:bCs/>
          <w:sz w:val="21"/>
          <w:szCs w:val="21"/>
        </w:rPr>
        <w:t>,</w:t>
      </w:r>
      <w:r>
        <w:rPr>
          <w:rFonts w:ascii="Calibri Light" w:hAnsi="Calibri Light" w:cs="Calibri Light"/>
          <w:bCs/>
          <w:sz w:val="21"/>
          <w:szCs w:val="21"/>
        </w:rPr>
        <w:t xml:space="preserve"> así como la presentación y validación del Comprobante Fiscal Digital por Internet (CFDI)</w:t>
      </w:r>
      <w:r w:rsidR="006235C6" w:rsidRPr="004523DD">
        <w:rPr>
          <w:rFonts w:ascii="Calibri Light" w:hAnsi="Calibri Light" w:cs="Calibri Light"/>
          <w:bCs/>
          <w:sz w:val="21"/>
          <w:szCs w:val="21"/>
        </w:rPr>
        <w:t xml:space="preserve"> </w:t>
      </w:r>
      <w:r>
        <w:rPr>
          <w:rFonts w:ascii="Calibri Light" w:hAnsi="Calibri Light" w:cs="Calibri Light"/>
          <w:bCs/>
          <w:sz w:val="21"/>
          <w:szCs w:val="21"/>
        </w:rPr>
        <w:t>debidamente requisitado, el cual se efectuará a través de transferencia bancaria.</w:t>
      </w:r>
    </w:p>
    <w:p w14:paraId="67ED9B8C" w14:textId="760B97F4" w:rsidR="002A19E3" w:rsidRDefault="00152217" w:rsidP="00BB79FB">
      <w:pPr>
        <w:jc w:val="both"/>
        <w:rPr>
          <w:rFonts w:ascii="Calibri Light" w:hAnsi="Calibri Light" w:cs="Calibri Light"/>
          <w:bCs/>
          <w:sz w:val="21"/>
          <w:szCs w:val="21"/>
        </w:rPr>
      </w:pPr>
      <w:r>
        <w:rPr>
          <w:rFonts w:ascii="Calibri Light" w:hAnsi="Calibri Light" w:cs="Calibri Light"/>
          <w:bCs/>
          <w:sz w:val="21"/>
          <w:szCs w:val="21"/>
        </w:rPr>
        <w:t>El trámite de pago se realizará a través del departamento de Recursos Materiales de la Contratante.</w:t>
      </w:r>
    </w:p>
    <w:p w14:paraId="2D331AD6" w14:textId="77777777" w:rsidR="00152217" w:rsidRDefault="00152217" w:rsidP="00BB79FB">
      <w:pPr>
        <w:jc w:val="both"/>
        <w:rPr>
          <w:rFonts w:ascii="Calibri Light" w:hAnsi="Calibri Light" w:cs="Calibri Light"/>
          <w:bCs/>
          <w:sz w:val="21"/>
          <w:szCs w:val="21"/>
        </w:rPr>
      </w:pPr>
    </w:p>
    <w:p w14:paraId="5601CE46" w14:textId="34879C02" w:rsidR="009D2B4E" w:rsidRPr="00F12F0D" w:rsidRDefault="009D2B4E" w:rsidP="00A74854">
      <w:pPr>
        <w:jc w:val="both"/>
        <w:rPr>
          <w:rFonts w:ascii="Calibri Light" w:hAnsi="Calibri Light" w:cs="Calibri Light"/>
          <w:b/>
          <w:bCs/>
          <w:sz w:val="21"/>
          <w:szCs w:val="21"/>
        </w:rPr>
      </w:pPr>
      <w:r w:rsidRPr="00F12F0D">
        <w:rPr>
          <w:rFonts w:ascii="Calibri Light" w:hAnsi="Calibri Light" w:cs="Calibri Light"/>
          <w:b/>
          <w:bCs/>
          <w:sz w:val="21"/>
          <w:szCs w:val="21"/>
        </w:rPr>
        <w:t>12. GARANTÍAS:</w:t>
      </w:r>
    </w:p>
    <w:p w14:paraId="316E1A17" w14:textId="77777777" w:rsidR="00F12F0D" w:rsidRDefault="006235C6" w:rsidP="00A74854">
      <w:pPr>
        <w:pStyle w:val="Sangra3detindependiente1"/>
        <w:spacing w:line="0" w:lineRule="atLeast"/>
        <w:ind w:left="0" w:firstLine="0"/>
        <w:rPr>
          <w:rFonts w:ascii="Calibri Light" w:hAnsi="Calibri Light" w:cs="Calibri Light"/>
          <w:bCs/>
          <w:kern w:val="28"/>
          <w:sz w:val="21"/>
          <w:szCs w:val="21"/>
          <w:lang w:val="es-MX"/>
        </w:rPr>
      </w:pPr>
      <w:r w:rsidRPr="00F12F0D">
        <w:rPr>
          <w:rFonts w:ascii="Calibri Light" w:hAnsi="Calibri Light" w:cs="Calibri Light"/>
          <w:bCs/>
          <w:kern w:val="28"/>
          <w:sz w:val="21"/>
          <w:szCs w:val="21"/>
          <w:lang w:val="es-MX"/>
        </w:rPr>
        <w:t>En términos de lo estipulado en el artículo 56 de la Ley</w:t>
      </w:r>
      <w:r w:rsidR="00BA7336" w:rsidRPr="00F12F0D">
        <w:rPr>
          <w:rFonts w:ascii="Calibri Light" w:hAnsi="Calibri Light" w:cs="Calibri Light"/>
          <w:bCs/>
          <w:kern w:val="28"/>
          <w:sz w:val="21"/>
          <w:szCs w:val="21"/>
          <w:lang w:val="es-MX"/>
        </w:rPr>
        <w:t xml:space="preserve"> de Adquisiciones, Enajenaciones, Arrendamientos, Prestación de Servicios y Administración de </w:t>
      </w:r>
      <w:r w:rsidR="00BA7336" w:rsidRPr="004523DD">
        <w:rPr>
          <w:rFonts w:ascii="Calibri Light" w:hAnsi="Calibri Light" w:cs="Calibri Light"/>
          <w:bCs/>
          <w:kern w:val="28"/>
          <w:sz w:val="21"/>
          <w:szCs w:val="21"/>
          <w:lang w:val="es-MX"/>
        </w:rPr>
        <w:t>Bienes muebles e Inmuebles del Estado de Oaxaca</w:t>
      </w:r>
      <w:r w:rsidR="00F12F0D">
        <w:rPr>
          <w:rFonts w:ascii="Calibri Light" w:hAnsi="Calibri Light" w:cs="Calibri Light"/>
          <w:bCs/>
          <w:kern w:val="28"/>
          <w:sz w:val="21"/>
          <w:szCs w:val="21"/>
          <w:lang w:val="es-MX"/>
        </w:rPr>
        <w:t xml:space="preserve"> y 53 de su reglamento</w:t>
      </w:r>
      <w:r w:rsidRPr="004523DD">
        <w:rPr>
          <w:rFonts w:ascii="Calibri Light" w:hAnsi="Calibri Light" w:cs="Calibri Light"/>
          <w:bCs/>
          <w:kern w:val="28"/>
          <w:sz w:val="21"/>
          <w:szCs w:val="21"/>
          <w:lang w:val="es-MX"/>
        </w:rPr>
        <w:t xml:space="preserve">, </w:t>
      </w:r>
      <w:r w:rsidR="008509DB" w:rsidRPr="004523DD">
        <w:rPr>
          <w:rFonts w:ascii="Calibri Light" w:hAnsi="Calibri Light" w:cs="Calibri Light"/>
          <w:bCs/>
          <w:kern w:val="28"/>
          <w:sz w:val="21"/>
          <w:szCs w:val="21"/>
          <w:lang w:val="es-MX"/>
        </w:rPr>
        <w:t xml:space="preserve">el </w:t>
      </w:r>
      <w:r w:rsidR="00F12F0D">
        <w:rPr>
          <w:rFonts w:ascii="Calibri Light" w:hAnsi="Calibri Light" w:cs="Calibri Light"/>
          <w:bCs/>
          <w:kern w:val="28"/>
          <w:sz w:val="21"/>
          <w:szCs w:val="21"/>
          <w:lang w:val="es-MX"/>
        </w:rPr>
        <w:t>P</w:t>
      </w:r>
      <w:r w:rsidR="008509DB" w:rsidRPr="004523DD">
        <w:rPr>
          <w:rFonts w:ascii="Calibri Light" w:hAnsi="Calibri Light" w:cs="Calibri Light"/>
          <w:bCs/>
          <w:kern w:val="28"/>
          <w:sz w:val="21"/>
          <w:szCs w:val="21"/>
          <w:lang w:val="es-MX"/>
        </w:rPr>
        <w:t>roveedor</w:t>
      </w:r>
      <w:r w:rsidRPr="004523DD">
        <w:rPr>
          <w:rFonts w:ascii="Calibri Light" w:hAnsi="Calibri Light" w:cs="Calibri Light"/>
          <w:bCs/>
          <w:kern w:val="28"/>
          <w:sz w:val="21"/>
          <w:szCs w:val="21"/>
          <w:lang w:val="es-MX"/>
        </w:rPr>
        <w:t xml:space="preserve"> Adjudicado </w:t>
      </w:r>
      <w:r w:rsidR="00F12F0D">
        <w:rPr>
          <w:rFonts w:ascii="Calibri Light" w:hAnsi="Calibri Light" w:cs="Calibri Light"/>
          <w:bCs/>
          <w:kern w:val="28"/>
          <w:sz w:val="21"/>
          <w:szCs w:val="21"/>
          <w:lang w:val="es-MX"/>
        </w:rPr>
        <w:t>que celebre el Contrato con la Solicitante deberá presentar las siguientes garantías:</w:t>
      </w:r>
    </w:p>
    <w:p w14:paraId="5773F249" w14:textId="77777777" w:rsidR="00F12F0D" w:rsidRDefault="00F12F0D" w:rsidP="00A74854">
      <w:pPr>
        <w:pStyle w:val="Sangra3detindependiente1"/>
        <w:spacing w:line="0" w:lineRule="atLeast"/>
        <w:ind w:left="0" w:firstLine="0"/>
        <w:rPr>
          <w:rFonts w:ascii="Calibri Light" w:hAnsi="Calibri Light" w:cs="Calibri Light"/>
          <w:bCs/>
          <w:kern w:val="28"/>
          <w:sz w:val="21"/>
          <w:szCs w:val="21"/>
          <w:lang w:val="es-MX"/>
        </w:rPr>
      </w:pPr>
    </w:p>
    <w:p w14:paraId="500015F8" w14:textId="31770C24" w:rsidR="00F12F0D" w:rsidRDefault="00F12F0D" w:rsidP="00F12F0D">
      <w:pPr>
        <w:pStyle w:val="Sangra3detindependiente1"/>
        <w:numPr>
          <w:ilvl w:val="0"/>
          <w:numId w:val="41"/>
        </w:numPr>
        <w:spacing w:line="0" w:lineRule="atLeast"/>
        <w:rPr>
          <w:rFonts w:ascii="Calibri Light" w:hAnsi="Calibri Light" w:cs="Calibri Light"/>
          <w:bCs/>
          <w:kern w:val="28"/>
          <w:sz w:val="21"/>
          <w:szCs w:val="21"/>
          <w:lang w:val="es-MX"/>
        </w:rPr>
      </w:pPr>
      <w:r>
        <w:rPr>
          <w:rFonts w:ascii="Calibri Light" w:hAnsi="Calibri Light" w:cs="Calibri Light"/>
          <w:bCs/>
          <w:kern w:val="28"/>
          <w:sz w:val="21"/>
          <w:szCs w:val="21"/>
          <w:lang w:val="es-MX"/>
        </w:rPr>
        <w:t>Garantía de Cumplimiento: El Proveedor deberá garantizar todas y cada una de las obligaciones a su cargo derivadas del Contrato, equivalente al 10% (diez por ciento) del monto total adjudicado, considerando el Impuesto al Valor Agregado (I.V.A.); y</w:t>
      </w:r>
    </w:p>
    <w:p w14:paraId="6DB1E441" w14:textId="4EC99152" w:rsidR="00F12F0D" w:rsidRDefault="00F12F0D" w:rsidP="00F12F0D">
      <w:pPr>
        <w:pStyle w:val="Sangra3detindependiente1"/>
        <w:numPr>
          <w:ilvl w:val="0"/>
          <w:numId w:val="41"/>
        </w:numPr>
        <w:spacing w:line="0" w:lineRule="atLeast"/>
        <w:rPr>
          <w:rFonts w:ascii="Calibri Light" w:hAnsi="Calibri Light" w:cs="Calibri Light"/>
          <w:bCs/>
          <w:kern w:val="28"/>
          <w:sz w:val="21"/>
          <w:szCs w:val="21"/>
          <w:lang w:val="es-MX"/>
        </w:rPr>
      </w:pPr>
      <w:r>
        <w:rPr>
          <w:rFonts w:ascii="Calibri Light" w:hAnsi="Calibri Light" w:cs="Calibri Light"/>
          <w:bCs/>
          <w:kern w:val="28"/>
          <w:sz w:val="21"/>
          <w:szCs w:val="21"/>
          <w:lang w:val="es-MX"/>
        </w:rPr>
        <w:t>Garantía de Anticipo: En caso de que el Proveedor solicite un anticipo hasta por el 50% del monto total adjudicado, deberá garantizar el monto total del anticipo, es decir el equivalente al 100% (cien por ciento) del monto total del anticipo, considerando el Impuesto al Valor Agregado (I.V.A.), previa a la entrega del anticipo.</w:t>
      </w:r>
    </w:p>
    <w:p w14:paraId="326B1F8E" w14:textId="77777777" w:rsidR="00F12F0D" w:rsidRDefault="00F12F0D" w:rsidP="00F12F0D">
      <w:pPr>
        <w:pStyle w:val="Sangra3detindependiente1"/>
        <w:spacing w:line="0" w:lineRule="atLeast"/>
        <w:ind w:left="720" w:firstLine="0"/>
        <w:rPr>
          <w:rFonts w:ascii="Calibri Light" w:hAnsi="Calibri Light" w:cs="Calibri Light"/>
          <w:bCs/>
          <w:kern w:val="28"/>
          <w:sz w:val="21"/>
          <w:szCs w:val="21"/>
          <w:lang w:val="es-MX"/>
        </w:rPr>
      </w:pPr>
    </w:p>
    <w:p w14:paraId="2C3293FD" w14:textId="77777777" w:rsidR="00F12F0D" w:rsidRPr="004523DD" w:rsidRDefault="00F12F0D" w:rsidP="00F12F0D">
      <w:pPr>
        <w:pStyle w:val="Sangra3detindependiente1"/>
        <w:spacing w:line="0" w:lineRule="atLeast"/>
        <w:ind w:left="0" w:firstLine="0"/>
        <w:rPr>
          <w:rFonts w:ascii="Calibri Light" w:hAnsi="Calibri Light" w:cs="Calibri Light"/>
          <w:bCs/>
          <w:kern w:val="28"/>
          <w:sz w:val="21"/>
          <w:szCs w:val="21"/>
        </w:rPr>
      </w:pPr>
      <w:r>
        <w:rPr>
          <w:rFonts w:ascii="Calibri Light" w:hAnsi="Calibri Light" w:cs="Calibri Light"/>
          <w:bCs/>
          <w:kern w:val="28"/>
          <w:sz w:val="21"/>
          <w:szCs w:val="21"/>
          <w:lang w:val="es-MX"/>
        </w:rPr>
        <w:t xml:space="preserve">Las garantías deberán presentarse mediante póliza de fianza, cheque certificado o billete de depósito, y expedirse a favor de la Secretaría de Finanzas del Poder Ejecutivo del Estado. Dichas garantías deberán presentarse a más tardar dentro de los diez días naturales siguientes a la firma del Contrato, mediante un escrito firmado por el Proveedor dirigido a la Contratante, cumpliendo con lo establecido en el artículo 126 </w:t>
      </w:r>
      <w:r w:rsidRPr="004523DD">
        <w:rPr>
          <w:rFonts w:ascii="Calibri Light" w:hAnsi="Calibri Light" w:cs="Calibri Light"/>
          <w:bCs/>
          <w:kern w:val="28"/>
          <w:sz w:val="21"/>
          <w:szCs w:val="21"/>
        </w:rPr>
        <w:t>del Reglamento de la Ley Estatal del Presupuesto y Responsabilidad Hacendaria.</w:t>
      </w:r>
    </w:p>
    <w:p w14:paraId="2383B17A" w14:textId="15A86327" w:rsidR="00BA7336" w:rsidRDefault="00F12F0D" w:rsidP="00A74854">
      <w:pPr>
        <w:pStyle w:val="Sangra3detindependiente1"/>
        <w:spacing w:line="0" w:lineRule="atLeast"/>
        <w:ind w:left="0" w:firstLine="0"/>
        <w:rPr>
          <w:rFonts w:ascii="Calibri Light" w:hAnsi="Calibri Light" w:cs="Calibri Light"/>
          <w:bCs/>
          <w:kern w:val="28"/>
          <w:sz w:val="21"/>
          <w:szCs w:val="21"/>
          <w:lang w:val="es-MX"/>
        </w:rPr>
      </w:pPr>
      <w:r>
        <w:rPr>
          <w:rFonts w:ascii="Calibri Light" w:hAnsi="Calibri Light" w:cs="Calibri Light"/>
          <w:bCs/>
          <w:kern w:val="28"/>
          <w:sz w:val="21"/>
          <w:szCs w:val="21"/>
          <w:lang w:val="es-MX"/>
        </w:rPr>
        <w:t xml:space="preserve">En caso de que el Proveedor presente póliza de fianza, deberá incluir dentro de su texto la siguiente leyenda: “La fianza continuará vigente en el caso de que se otorgue prórroga o espera al deudor, para el cumplimiento de las obligaciones que se afianzan, aun cuando hayan sido solicitadas y autorizadas extemporáneamente o </w:t>
      </w:r>
      <w:r w:rsidR="00252787">
        <w:rPr>
          <w:rFonts w:ascii="Calibri Light" w:hAnsi="Calibri Light" w:cs="Calibri Light"/>
          <w:bCs/>
          <w:kern w:val="28"/>
          <w:sz w:val="21"/>
          <w:szCs w:val="21"/>
          <w:lang w:val="es-MX"/>
        </w:rPr>
        <w:t>inclusive cuando la prórroga o espera sea otorgada unilateralmente por la dependencia o entidad, y se haya comunicado al proveedor, por lo que la afianzadora manifiesta su consentimiento de acuerdo a la Ley que las rige”, e incluir la condición: “para cancelar esta fianza será requisito previo e indispensable a autorización expresa de la Secretaría de Finanzas del Poder Ejecutivo del Estado, a solicitud de la Dependencia o Entidad Contratante”.</w:t>
      </w:r>
    </w:p>
    <w:p w14:paraId="6242FEB9" w14:textId="57B6A7DF" w:rsidR="00A10503" w:rsidRPr="004523DD" w:rsidRDefault="00BA7336" w:rsidP="00A74854">
      <w:pPr>
        <w:pStyle w:val="Sangra3detindependiente1"/>
        <w:spacing w:line="0" w:lineRule="atLeast"/>
        <w:ind w:left="0" w:firstLine="0"/>
        <w:rPr>
          <w:rFonts w:ascii="Calibri Light" w:hAnsi="Calibri Light" w:cs="Calibri Light"/>
          <w:bCs/>
          <w:kern w:val="28"/>
          <w:sz w:val="21"/>
          <w:szCs w:val="21"/>
        </w:rPr>
      </w:pPr>
      <w:r w:rsidRPr="004523DD">
        <w:rPr>
          <w:rFonts w:ascii="Calibri Light" w:hAnsi="Calibri Light" w:cs="Calibri Light"/>
          <w:bCs/>
          <w:kern w:val="28"/>
          <w:sz w:val="21"/>
          <w:szCs w:val="21"/>
        </w:rPr>
        <w:t xml:space="preserve">La falta de presentación de </w:t>
      </w:r>
      <w:r w:rsidR="00252787">
        <w:rPr>
          <w:rFonts w:ascii="Calibri Light" w:hAnsi="Calibri Light" w:cs="Calibri Light"/>
          <w:bCs/>
          <w:kern w:val="28"/>
          <w:sz w:val="21"/>
          <w:szCs w:val="21"/>
        </w:rPr>
        <w:t>g</w:t>
      </w:r>
      <w:r w:rsidRPr="004523DD">
        <w:rPr>
          <w:rFonts w:ascii="Calibri Light" w:hAnsi="Calibri Light" w:cs="Calibri Light"/>
          <w:bCs/>
          <w:kern w:val="28"/>
          <w:sz w:val="21"/>
          <w:szCs w:val="21"/>
        </w:rPr>
        <w:t>arantía</w:t>
      </w:r>
      <w:r w:rsidR="00252787">
        <w:rPr>
          <w:rFonts w:ascii="Calibri Light" w:hAnsi="Calibri Light" w:cs="Calibri Light"/>
          <w:bCs/>
          <w:kern w:val="28"/>
          <w:sz w:val="21"/>
          <w:szCs w:val="21"/>
        </w:rPr>
        <w:t>s</w:t>
      </w:r>
      <w:r w:rsidRPr="004523DD">
        <w:rPr>
          <w:rFonts w:ascii="Calibri Light" w:hAnsi="Calibri Light" w:cs="Calibri Light"/>
          <w:bCs/>
          <w:kern w:val="28"/>
          <w:sz w:val="21"/>
          <w:szCs w:val="21"/>
        </w:rPr>
        <w:t xml:space="preserve"> será causa de rescisión del Contrato, de conformidad con lo establecido en el artículo 126 del Reglamento de la Ley Estatal del Presupuesto y Responsabilidad Hacendaria.</w:t>
      </w:r>
    </w:p>
    <w:p w14:paraId="642A388F" w14:textId="77777777" w:rsidR="00C94204" w:rsidRPr="00DB6D34" w:rsidRDefault="00C94204" w:rsidP="00C94204">
      <w:pPr>
        <w:jc w:val="both"/>
        <w:rPr>
          <w:rFonts w:ascii="Calibri Light" w:hAnsi="Calibri Light" w:cs="Calibri Light"/>
          <w:b/>
          <w:bCs/>
          <w:kern w:val="28"/>
          <w:sz w:val="21"/>
          <w:szCs w:val="21"/>
        </w:rPr>
      </w:pPr>
      <w:r w:rsidRPr="00DB6D34">
        <w:rPr>
          <w:rFonts w:ascii="Calibri Light" w:hAnsi="Calibri Light" w:cs="Calibri Light"/>
          <w:b/>
          <w:bCs/>
          <w:kern w:val="28"/>
          <w:sz w:val="21"/>
          <w:szCs w:val="21"/>
        </w:rPr>
        <w:lastRenderedPageBreak/>
        <w:t>13. ANEXOS ADICIONALES Y DOCUMENTACIÓN COMPLEMENTARIA:</w:t>
      </w:r>
    </w:p>
    <w:p w14:paraId="42C8A2DC" w14:textId="77777777" w:rsidR="00C94204" w:rsidRPr="00DB6D34" w:rsidRDefault="00C94204" w:rsidP="00C94204">
      <w:pPr>
        <w:jc w:val="both"/>
        <w:rPr>
          <w:rFonts w:ascii="Calibri Light" w:hAnsi="Calibri Light" w:cs="Calibri Light"/>
          <w:bCs/>
          <w:sz w:val="21"/>
          <w:szCs w:val="21"/>
        </w:rPr>
      </w:pPr>
      <w:r>
        <w:rPr>
          <w:rFonts w:ascii="Calibri Light" w:hAnsi="Calibri Light" w:cs="Calibri Light"/>
          <w:bCs/>
          <w:sz w:val="21"/>
          <w:szCs w:val="21"/>
        </w:rPr>
        <w:t>No aplica.</w:t>
      </w:r>
    </w:p>
    <w:p w14:paraId="261CB4C1" w14:textId="77777777" w:rsidR="00C94204" w:rsidRPr="00DB6D34" w:rsidRDefault="00C94204" w:rsidP="00C94204">
      <w:pPr>
        <w:jc w:val="both"/>
        <w:rPr>
          <w:rFonts w:ascii="Calibri Light" w:hAnsi="Calibri Light" w:cs="Calibri Light"/>
          <w:bCs/>
          <w:kern w:val="28"/>
          <w:sz w:val="21"/>
          <w:szCs w:val="21"/>
        </w:rPr>
      </w:pPr>
    </w:p>
    <w:p w14:paraId="28F11D11" w14:textId="77777777" w:rsidR="00901285" w:rsidRPr="004523DD" w:rsidRDefault="00901285" w:rsidP="008E7ED0">
      <w:pPr>
        <w:jc w:val="center"/>
        <w:rPr>
          <w:rFonts w:ascii="Calibri Light" w:hAnsi="Calibri Light" w:cs="Calibri Light"/>
          <w:bCs/>
          <w:kern w:val="28"/>
          <w:sz w:val="10"/>
          <w:szCs w:val="10"/>
        </w:rPr>
      </w:pPr>
    </w:p>
    <w:p w14:paraId="29E43172" w14:textId="532ABEDE" w:rsidR="00C94204" w:rsidRPr="000B2B31" w:rsidRDefault="00C94204" w:rsidP="00C94204">
      <w:pPr>
        <w:jc w:val="both"/>
        <w:rPr>
          <w:rFonts w:ascii="Calibri Light" w:hAnsi="Calibri Light" w:cs="Calibri Light"/>
          <w:b/>
          <w:bCs/>
          <w:kern w:val="28"/>
          <w:sz w:val="21"/>
          <w:szCs w:val="21"/>
        </w:rPr>
      </w:pPr>
      <w:r w:rsidRPr="000B2B31">
        <w:rPr>
          <w:rFonts w:ascii="Calibri Light" w:hAnsi="Calibri Light" w:cs="Calibri Light"/>
          <w:b/>
          <w:bCs/>
          <w:kern w:val="28"/>
          <w:sz w:val="21"/>
          <w:szCs w:val="21"/>
        </w:rPr>
        <w:t>14. REQUISITOS TÉCNICOS A CUMPLIR POR LOS PROVEEDORES:</w:t>
      </w:r>
    </w:p>
    <w:p w14:paraId="716B9298" w14:textId="53B102CF" w:rsidR="00503284" w:rsidRPr="000B2B31" w:rsidRDefault="00503284" w:rsidP="00503284">
      <w:pPr>
        <w:jc w:val="both"/>
        <w:rPr>
          <w:rFonts w:ascii="Calibri Light" w:hAnsi="Calibri Light" w:cs="Calibri Light"/>
          <w:bCs/>
          <w:kern w:val="28"/>
          <w:sz w:val="21"/>
          <w:szCs w:val="21"/>
        </w:rPr>
      </w:pPr>
      <w:r w:rsidRPr="000B2B31">
        <w:rPr>
          <w:rFonts w:ascii="Calibri Light" w:hAnsi="Calibri Light" w:cs="Calibri Light"/>
          <w:bCs/>
          <w:kern w:val="28"/>
          <w:sz w:val="21"/>
          <w:szCs w:val="21"/>
        </w:rPr>
        <w:t xml:space="preserve">Los proveedores deberán </w:t>
      </w:r>
      <w:r w:rsidR="00123548" w:rsidRPr="000B2B31">
        <w:rPr>
          <w:rFonts w:ascii="Calibri Light" w:hAnsi="Calibri Light" w:cs="Calibri Light"/>
          <w:bCs/>
          <w:kern w:val="28"/>
          <w:sz w:val="21"/>
          <w:szCs w:val="21"/>
        </w:rPr>
        <w:t>exhibir</w:t>
      </w:r>
      <w:r w:rsidRPr="000B2B31">
        <w:rPr>
          <w:rFonts w:ascii="Calibri Light" w:hAnsi="Calibri Light" w:cs="Calibri Light"/>
          <w:bCs/>
          <w:kern w:val="28"/>
          <w:sz w:val="21"/>
          <w:szCs w:val="21"/>
        </w:rPr>
        <w:t xml:space="preserve"> en su propuesta técnica lo siguiente:</w:t>
      </w:r>
    </w:p>
    <w:p w14:paraId="324999A3" w14:textId="77777777" w:rsidR="00C94204" w:rsidRPr="00A40243" w:rsidRDefault="00C94204" w:rsidP="00C94204">
      <w:pPr>
        <w:jc w:val="both"/>
        <w:rPr>
          <w:rFonts w:ascii="Calibri Light" w:eastAsia="Calibri" w:hAnsi="Calibri Light" w:cs="Calibri Light"/>
          <w:bCs/>
          <w:kern w:val="28"/>
          <w:sz w:val="21"/>
          <w:szCs w:val="21"/>
          <w:highlight w:val="yellow"/>
          <w:lang w:eastAsia="en-US"/>
        </w:rPr>
      </w:pPr>
    </w:p>
    <w:p w14:paraId="59BE0FE5" w14:textId="57C7DDC3" w:rsidR="00760996" w:rsidRPr="00760996" w:rsidRDefault="00760996" w:rsidP="00C94204">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Original para cotejo y copia simple (fiel y legible) del documento mediante el cual conste el registro vigente del Padrón de Proveedores;</w:t>
      </w:r>
    </w:p>
    <w:p w14:paraId="74E50D31" w14:textId="5406AF91" w:rsidR="00760996" w:rsidRPr="00760996" w:rsidRDefault="00760996" w:rsidP="00C94204">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Copia simple (fiel y legible) de la constancia de situación fiscal expedida por la Secretaría de Hacienda y Crédito Público, expedición no mayor a tres meses anteriores a la fecha de la Convocatoria de la presente Licitación;</w:t>
      </w:r>
    </w:p>
    <w:p w14:paraId="1F8A2E09" w14:textId="05687DA5" w:rsidR="00760996" w:rsidRPr="00760996" w:rsidRDefault="00760996" w:rsidP="00C94204">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Original o copia certificada para cotejo y copia simple (fiel y legible) del acta constitutiva, sus reformas o modificaciones, así como de sus respectivas boletas de inscripción ante el Instituto de la Función Registral del Estado de Oaxaca o el Registro Público de la Propiedad y/o de Comercio respectivo;</w:t>
      </w:r>
    </w:p>
    <w:p w14:paraId="14A8CB41" w14:textId="2C5D6CE9" w:rsidR="00760996" w:rsidRPr="00760996" w:rsidRDefault="00760996" w:rsidP="00C94204">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Original o copia certificada para cotejo y copia simple (fiel y legible) del poder notarial, y en su caso la boleta de inscripción ante el Instituto de la Función Registral del Estado de Oaxaca o el Registro Público de Comercio respectivo (formato: Poder por persona moral o representación), y de la identificación oficial vigente con fotografía (credencial para votar o pasaporte) de la persona física o en su caso del represente legal de la persona moral, con facultades suficientes para comprometerse por sí o por su representada para suscribir la propuesta correspondiente;</w:t>
      </w:r>
    </w:p>
    <w:p w14:paraId="6A2A94F5" w14:textId="6FB72E67" w:rsidR="000C3D53" w:rsidRPr="000C3D53" w:rsidRDefault="00760996" w:rsidP="000C3D53">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Original de la opinión de cumplimiento de obligaciones fiscales en sentido positivo emitido por el Servicio de Administración Tributaria, de conformidad con lo establecido en el artículo 32-D del Código Fiscal de la Federación, no mayor a 30 días naturales a la fecha de apertura de propuestas técnicas y económicas;</w:t>
      </w:r>
    </w:p>
    <w:p w14:paraId="5EE4A588" w14:textId="55EB331F" w:rsidR="00760996" w:rsidRPr="00760996" w:rsidRDefault="00760996" w:rsidP="00760996">
      <w:pPr>
        <w:pStyle w:val="Prrafodelista"/>
        <w:numPr>
          <w:ilvl w:val="0"/>
          <w:numId w:val="7"/>
        </w:numPr>
        <w:autoSpaceDE w:val="0"/>
        <w:autoSpaceDN w:val="0"/>
        <w:jc w:val="both"/>
        <w:rPr>
          <w:rFonts w:ascii="Calibri Light" w:hAnsi="Calibri Light" w:cs="Calibri Light"/>
          <w:bCs/>
          <w:kern w:val="28"/>
          <w:sz w:val="21"/>
          <w:szCs w:val="21"/>
        </w:rPr>
      </w:pPr>
      <w:r w:rsidRPr="00760996">
        <w:rPr>
          <w:rFonts w:ascii="Calibri Light" w:hAnsi="Calibri Light" w:cs="Calibri Light"/>
          <w:bCs/>
          <w:kern w:val="28"/>
          <w:sz w:val="21"/>
          <w:szCs w:val="21"/>
        </w:rPr>
        <w:t xml:space="preserve">Original de </w:t>
      </w:r>
      <w:proofErr w:type="spellStart"/>
      <w:r w:rsidRPr="00760996">
        <w:rPr>
          <w:rFonts w:ascii="Calibri Light" w:hAnsi="Calibri Light" w:cs="Calibri Light"/>
          <w:bCs/>
          <w:kern w:val="28"/>
          <w:sz w:val="21"/>
          <w:szCs w:val="21"/>
        </w:rPr>
        <w:t>currículum</w:t>
      </w:r>
      <w:proofErr w:type="spellEnd"/>
      <w:r w:rsidRPr="00760996">
        <w:rPr>
          <w:rFonts w:ascii="Calibri Light" w:hAnsi="Calibri Light" w:cs="Calibri Light"/>
          <w:bCs/>
          <w:kern w:val="28"/>
          <w:sz w:val="21"/>
          <w:szCs w:val="21"/>
        </w:rPr>
        <w:t xml:space="preserve"> empresarial del Licitante, en formato libre, el cual deberá contener como mínimo: el giro, experiencia, relación de principales clientes (con datos de contacto), instalaciones (con ubicación y fotografías de por lo menos 4 ángulos), recursos materiales y recursos humanos (con organigrama y plantilla de personal). La Convocante se reserva el derecho de comprobar la existencia física de las instalaciones manifestadas por el participante, así como del personal técnico y administrativo suficiente para el cumplimiento del Contrato;</w:t>
      </w:r>
    </w:p>
    <w:p w14:paraId="4C97D709" w14:textId="00550C1B" w:rsidR="00C94204" w:rsidRPr="00760996" w:rsidRDefault="00C94204" w:rsidP="00C94204">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Original de un escrito bajo protesta de decir verdad mediante el cual el proveedor manifieste con toda clar</w:t>
      </w:r>
      <w:r w:rsidR="00503284" w:rsidRPr="00760996">
        <w:rPr>
          <w:rFonts w:ascii="Calibri Light" w:hAnsi="Calibri Light" w:cs="Calibri Light"/>
          <w:bCs/>
          <w:kern w:val="28"/>
          <w:sz w:val="21"/>
          <w:szCs w:val="21"/>
        </w:rPr>
        <w:t>idad que los bienes que oferta</w:t>
      </w:r>
      <w:r w:rsidRPr="00760996">
        <w:rPr>
          <w:rFonts w:ascii="Calibri Light" w:hAnsi="Calibri Light" w:cs="Calibri Light"/>
          <w:bCs/>
          <w:kern w:val="28"/>
          <w:sz w:val="21"/>
          <w:szCs w:val="21"/>
        </w:rPr>
        <w:t xml:space="preserve"> cuentan con la garantía solicitada.</w:t>
      </w:r>
    </w:p>
    <w:p w14:paraId="78213F6B" w14:textId="7F4434E2" w:rsidR="00C94204" w:rsidRPr="00760996" w:rsidRDefault="00760996" w:rsidP="00503284">
      <w:pPr>
        <w:pStyle w:val="Prrafodelista"/>
        <w:numPr>
          <w:ilvl w:val="0"/>
          <w:numId w:val="7"/>
        </w:numPr>
        <w:jc w:val="both"/>
        <w:rPr>
          <w:rFonts w:ascii="Calibri Light" w:hAnsi="Calibri Light" w:cs="Calibri Light"/>
          <w:bCs/>
          <w:kern w:val="28"/>
          <w:sz w:val="21"/>
          <w:szCs w:val="21"/>
        </w:rPr>
      </w:pPr>
      <w:r w:rsidRPr="00760996">
        <w:rPr>
          <w:rFonts w:ascii="Calibri Light" w:hAnsi="Calibri Light" w:cs="Calibri Light"/>
          <w:bCs/>
          <w:kern w:val="28"/>
          <w:sz w:val="21"/>
          <w:szCs w:val="21"/>
        </w:rPr>
        <w:t>C</w:t>
      </w:r>
      <w:r w:rsidR="00C94204" w:rsidRPr="00760996">
        <w:rPr>
          <w:rFonts w:ascii="Calibri Light" w:hAnsi="Calibri Light" w:cs="Calibri Light"/>
          <w:bCs/>
          <w:kern w:val="28"/>
          <w:sz w:val="21"/>
          <w:szCs w:val="21"/>
        </w:rPr>
        <w:t>atálogos, manuales o folletos en original o copia legible, firmados y sellados por el representante legal, que contengan la marca, modelo, descripción técnica y de calidad de los bienes, mismos que podrán presentarse en el idioma del país de origen de los bienes, acompañados de una traducción simple al español, los cuales deberán coincidir fielmente con la descripción de la propuesta técnica.</w:t>
      </w:r>
    </w:p>
    <w:p w14:paraId="279B957D" w14:textId="77777777" w:rsidR="002A19E3" w:rsidRPr="00760996" w:rsidRDefault="002A19E3" w:rsidP="002A19E3">
      <w:pPr>
        <w:jc w:val="both"/>
        <w:rPr>
          <w:rFonts w:ascii="Calibri Light" w:hAnsi="Calibri Light" w:cs="Calibri Light"/>
          <w:bCs/>
          <w:kern w:val="28"/>
          <w:sz w:val="21"/>
          <w:szCs w:val="21"/>
          <w:lang w:val="es-MX"/>
        </w:rPr>
      </w:pPr>
    </w:p>
    <w:p w14:paraId="23A07A71" w14:textId="77777777" w:rsidR="00C94204" w:rsidRPr="00760996" w:rsidRDefault="00C94204" w:rsidP="00C94204">
      <w:pPr>
        <w:jc w:val="both"/>
        <w:rPr>
          <w:rFonts w:ascii="Calibri Light" w:hAnsi="Calibri Light" w:cs="Calibri Light"/>
          <w:b/>
          <w:bCs/>
          <w:kern w:val="28"/>
          <w:sz w:val="21"/>
          <w:szCs w:val="21"/>
        </w:rPr>
      </w:pPr>
      <w:r w:rsidRPr="00760996">
        <w:rPr>
          <w:rFonts w:ascii="Calibri Light" w:hAnsi="Calibri Light" w:cs="Calibri Light"/>
          <w:b/>
          <w:bCs/>
          <w:kern w:val="28"/>
          <w:sz w:val="21"/>
          <w:szCs w:val="21"/>
        </w:rPr>
        <w:t>15. CRITERIO DE EVALUACIÓN:</w:t>
      </w:r>
    </w:p>
    <w:p w14:paraId="5E85FA25" w14:textId="77777777" w:rsidR="00C94204" w:rsidRPr="00760996" w:rsidRDefault="00C94204" w:rsidP="00C94204">
      <w:pPr>
        <w:jc w:val="both"/>
        <w:rPr>
          <w:rFonts w:ascii="Calibri Light" w:hAnsi="Calibri Light" w:cs="Calibri Light"/>
          <w:bCs/>
          <w:kern w:val="28"/>
          <w:sz w:val="21"/>
          <w:szCs w:val="21"/>
        </w:rPr>
      </w:pPr>
      <w:r w:rsidRPr="00760996">
        <w:rPr>
          <w:rFonts w:ascii="Calibri Light" w:hAnsi="Calibri Light" w:cs="Calibri Light"/>
          <w:bCs/>
          <w:kern w:val="28"/>
          <w:sz w:val="21"/>
          <w:szCs w:val="21"/>
        </w:rPr>
        <w:t>El criterio que se utilizará para la evaluación de propuestas será Binario.</w:t>
      </w:r>
    </w:p>
    <w:p w14:paraId="54DA4704" w14:textId="77777777" w:rsidR="00C94204" w:rsidRPr="00760996" w:rsidRDefault="00C94204" w:rsidP="00C94204">
      <w:pPr>
        <w:jc w:val="both"/>
        <w:rPr>
          <w:rFonts w:ascii="Calibri Light" w:hAnsi="Calibri Light" w:cs="Calibri Light"/>
          <w:b/>
          <w:bCs/>
          <w:kern w:val="28"/>
          <w:sz w:val="21"/>
          <w:szCs w:val="21"/>
        </w:rPr>
      </w:pPr>
    </w:p>
    <w:p w14:paraId="54E33BAB" w14:textId="77777777" w:rsidR="00C94204" w:rsidRPr="00760996" w:rsidRDefault="00C94204" w:rsidP="00C94204">
      <w:pPr>
        <w:jc w:val="both"/>
        <w:rPr>
          <w:rFonts w:ascii="Calibri Light" w:hAnsi="Calibri Light" w:cs="Calibri Light"/>
          <w:b/>
          <w:bCs/>
          <w:kern w:val="28"/>
          <w:sz w:val="21"/>
          <w:szCs w:val="21"/>
        </w:rPr>
      </w:pPr>
      <w:r w:rsidRPr="00760996">
        <w:rPr>
          <w:rFonts w:ascii="Calibri Light" w:hAnsi="Calibri Light" w:cs="Calibri Light"/>
          <w:b/>
          <w:bCs/>
          <w:kern w:val="28"/>
          <w:sz w:val="21"/>
          <w:szCs w:val="21"/>
        </w:rPr>
        <w:t>16. CRITERIO DE ADJUDICACIÓN:</w:t>
      </w:r>
    </w:p>
    <w:p w14:paraId="2C74F972" w14:textId="77777777" w:rsidR="00C94204" w:rsidRPr="00760996" w:rsidRDefault="00C94204" w:rsidP="00C94204">
      <w:pPr>
        <w:jc w:val="both"/>
        <w:rPr>
          <w:rFonts w:ascii="Calibri Light" w:hAnsi="Calibri Light" w:cs="Calibri Light"/>
          <w:bCs/>
          <w:kern w:val="28"/>
          <w:sz w:val="21"/>
          <w:szCs w:val="21"/>
        </w:rPr>
      </w:pPr>
      <w:r w:rsidRPr="00760996">
        <w:rPr>
          <w:rFonts w:ascii="Calibri Light" w:hAnsi="Calibri Light" w:cs="Calibri Light"/>
          <w:bCs/>
          <w:kern w:val="28"/>
          <w:sz w:val="21"/>
          <w:szCs w:val="21"/>
        </w:rPr>
        <w:t>La adjudicación de los bienes se hará por partida.</w:t>
      </w:r>
    </w:p>
    <w:p w14:paraId="1E925A97" w14:textId="77777777" w:rsidR="00C94204" w:rsidRPr="00760996" w:rsidRDefault="00C94204" w:rsidP="00C94204">
      <w:pPr>
        <w:jc w:val="both"/>
        <w:rPr>
          <w:rFonts w:ascii="Calibri Light" w:hAnsi="Calibri Light" w:cs="Calibri Light"/>
          <w:bCs/>
          <w:kern w:val="28"/>
          <w:sz w:val="21"/>
          <w:szCs w:val="21"/>
        </w:rPr>
      </w:pPr>
    </w:p>
    <w:p w14:paraId="6FAA13F7" w14:textId="77777777" w:rsidR="00C94204" w:rsidRPr="00760996" w:rsidRDefault="00C94204" w:rsidP="00C94204">
      <w:pPr>
        <w:jc w:val="both"/>
        <w:rPr>
          <w:rFonts w:ascii="Calibri Light" w:hAnsi="Calibri Light" w:cs="Calibri Light"/>
          <w:bCs/>
          <w:kern w:val="28"/>
          <w:sz w:val="21"/>
          <w:szCs w:val="21"/>
        </w:rPr>
      </w:pPr>
      <w:r w:rsidRPr="00760996">
        <w:rPr>
          <w:rFonts w:ascii="Calibri Light" w:hAnsi="Calibri Light" w:cs="Calibri Light"/>
          <w:b/>
          <w:bCs/>
          <w:kern w:val="28"/>
          <w:sz w:val="21"/>
          <w:szCs w:val="21"/>
        </w:rPr>
        <w:t>CAUSAS DE DESECHAMIENTO DE LA PROPUESTA:</w:t>
      </w:r>
    </w:p>
    <w:p w14:paraId="6ACCE503" w14:textId="77777777" w:rsidR="00C94204" w:rsidRPr="00DB6D34" w:rsidRDefault="00C94204" w:rsidP="00C94204">
      <w:pPr>
        <w:jc w:val="both"/>
        <w:rPr>
          <w:rFonts w:ascii="Calibri Light" w:hAnsi="Calibri Light" w:cs="Calibri Light"/>
          <w:bCs/>
          <w:kern w:val="28"/>
          <w:sz w:val="21"/>
          <w:szCs w:val="21"/>
        </w:rPr>
      </w:pPr>
      <w:r w:rsidRPr="00760996">
        <w:rPr>
          <w:rFonts w:ascii="Calibri Light" w:hAnsi="Calibri Light" w:cs="Calibri Light"/>
          <w:bCs/>
          <w:kern w:val="28"/>
          <w:sz w:val="21"/>
          <w:szCs w:val="21"/>
        </w:rPr>
        <w:t>Se deberán desechar las propuestas de los proveedores que incumplan cualquiera de los requisitos establecidos en las presentes Especificaciones Técnicas, siempre y cuando afecte la solvencia de las propuestas presentadas.</w:t>
      </w:r>
    </w:p>
    <w:p w14:paraId="0E8126D3" w14:textId="319BF218" w:rsidR="002A19E3" w:rsidRDefault="002A19E3" w:rsidP="008E7ED0">
      <w:pPr>
        <w:jc w:val="center"/>
        <w:rPr>
          <w:rFonts w:ascii="Calibri Light" w:hAnsi="Calibri Light" w:cs="Calibri Light"/>
          <w:bCs/>
          <w:kern w:val="28"/>
          <w:sz w:val="21"/>
          <w:szCs w:val="21"/>
        </w:rPr>
      </w:pPr>
    </w:p>
    <w:p w14:paraId="755D6D5A" w14:textId="46B6373A" w:rsidR="00B2168E" w:rsidRDefault="00B2168E" w:rsidP="008E7ED0">
      <w:pPr>
        <w:jc w:val="center"/>
        <w:rPr>
          <w:rFonts w:ascii="Calibri Light" w:hAnsi="Calibri Light" w:cs="Calibri Light"/>
          <w:bCs/>
          <w:kern w:val="28"/>
          <w:sz w:val="21"/>
          <w:szCs w:val="21"/>
        </w:rPr>
      </w:pPr>
    </w:p>
    <w:p w14:paraId="57718708" w14:textId="39562B61" w:rsidR="0039465D" w:rsidRDefault="0039465D" w:rsidP="008E7ED0">
      <w:pPr>
        <w:jc w:val="center"/>
        <w:rPr>
          <w:rFonts w:ascii="Calibri Light" w:hAnsi="Calibri Light" w:cs="Calibri Light"/>
          <w:bCs/>
          <w:kern w:val="28"/>
          <w:sz w:val="21"/>
          <w:szCs w:val="21"/>
        </w:rPr>
      </w:pPr>
    </w:p>
    <w:p w14:paraId="39CAEA2D" w14:textId="77777777" w:rsidR="0039465D" w:rsidRPr="004523DD" w:rsidRDefault="0039465D" w:rsidP="008E7ED0">
      <w:pPr>
        <w:jc w:val="center"/>
        <w:rPr>
          <w:rFonts w:ascii="Calibri Light" w:hAnsi="Calibri Light" w:cs="Calibri Light"/>
          <w:bCs/>
          <w:kern w:val="28"/>
          <w:sz w:val="21"/>
          <w:szCs w:val="21"/>
        </w:rPr>
      </w:pPr>
    </w:p>
    <w:p w14:paraId="5CD5AB45" w14:textId="4969DABD" w:rsidR="007E77C5" w:rsidRPr="004523DD" w:rsidRDefault="007E77C5" w:rsidP="008E7ED0">
      <w:pPr>
        <w:jc w:val="center"/>
        <w:rPr>
          <w:rFonts w:ascii="Calibri Light" w:hAnsi="Calibri Light" w:cs="Calibri Light"/>
          <w:bCs/>
          <w:kern w:val="28"/>
          <w:sz w:val="21"/>
          <w:szCs w:val="21"/>
        </w:rPr>
      </w:pPr>
      <w:r w:rsidRPr="004523DD">
        <w:rPr>
          <w:rFonts w:ascii="Calibri Light" w:hAnsi="Calibri Light" w:cs="Calibri Light"/>
          <w:bCs/>
          <w:kern w:val="28"/>
          <w:sz w:val="21"/>
          <w:szCs w:val="21"/>
        </w:rPr>
        <w:lastRenderedPageBreak/>
        <w:t>Elaboró</w:t>
      </w:r>
    </w:p>
    <w:p w14:paraId="2B092C1F" w14:textId="02CF7AE3" w:rsidR="00D958A3" w:rsidRDefault="00D958A3" w:rsidP="008E7ED0">
      <w:pPr>
        <w:jc w:val="center"/>
        <w:rPr>
          <w:rFonts w:ascii="Calibri Light" w:hAnsi="Calibri Light" w:cs="Calibri Light"/>
          <w:bCs/>
          <w:kern w:val="28"/>
          <w:sz w:val="21"/>
          <w:szCs w:val="21"/>
        </w:rPr>
      </w:pPr>
    </w:p>
    <w:p w14:paraId="6CA9FD0D" w14:textId="77777777" w:rsidR="00B011F3" w:rsidRDefault="00B011F3" w:rsidP="008E7ED0">
      <w:pPr>
        <w:jc w:val="center"/>
        <w:rPr>
          <w:rFonts w:ascii="Calibri Light" w:hAnsi="Calibri Light" w:cs="Calibri Light"/>
          <w:bCs/>
          <w:kern w:val="28"/>
          <w:sz w:val="21"/>
          <w:szCs w:val="21"/>
        </w:rPr>
      </w:pPr>
    </w:p>
    <w:p w14:paraId="1F42007A" w14:textId="35543F25" w:rsidR="007E77C5" w:rsidRPr="004523DD" w:rsidRDefault="002A19E3" w:rsidP="008E7ED0">
      <w:pPr>
        <w:jc w:val="center"/>
        <w:rPr>
          <w:rFonts w:ascii="Calibri Light" w:hAnsi="Calibri Light" w:cs="Calibri Light"/>
          <w:b/>
          <w:bCs/>
          <w:kern w:val="28"/>
          <w:sz w:val="21"/>
          <w:szCs w:val="21"/>
        </w:rPr>
      </w:pPr>
      <w:r>
        <w:rPr>
          <w:rFonts w:ascii="Calibri Light" w:hAnsi="Calibri Light" w:cs="Calibri Light"/>
          <w:b/>
          <w:bCs/>
          <w:kern w:val="28"/>
          <w:sz w:val="21"/>
          <w:szCs w:val="21"/>
        </w:rPr>
        <w:t>M.A. Shirley Merino Pérez</w:t>
      </w:r>
    </w:p>
    <w:p w14:paraId="75D74235" w14:textId="77777777" w:rsidR="00B011F3" w:rsidRDefault="002A19E3" w:rsidP="008E7ED0">
      <w:pPr>
        <w:jc w:val="center"/>
        <w:rPr>
          <w:rFonts w:ascii="Calibri Light" w:hAnsi="Calibri Light" w:cs="Calibri Light"/>
          <w:bCs/>
          <w:kern w:val="28"/>
          <w:sz w:val="21"/>
          <w:szCs w:val="21"/>
        </w:rPr>
      </w:pPr>
      <w:r>
        <w:rPr>
          <w:rFonts w:ascii="Calibri Light" w:hAnsi="Calibri Light" w:cs="Calibri Light"/>
          <w:bCs/>
          <w:kern w:val="28"/>
          <w:sz w:val="21"/>
          <w:szCs w:val="21"/>
        </w:rPr>
        <w:t>Jefa del Departamento de Recursos Materiales</w:t>
      </w:r>
      <w:r w:rsidR="00B011F3">
        <w:rPr>
          <w:rFonts w:ascii="Calibri Light" w:hAnsi="Calibri Light" w:cs="Calibri Light"/>
          <w:bCs/>
          <w:kern w:val="28"/>
          <w:sz w:val="21"/>
          <w:szCs w:val="21"/>
        </w:rPr>
        <w:t xml:space="preserve"> </w:t>
      </w:r>
    </w:p>
    <w:p w14:paraId="25ECFAD3" w14:textId="102BA7F6" w:rsidR="002A19E3" w:rsidRPr="004523DD" w:rsidRDefault="002A19E3" w:rsidP="008E7ED0">
      <w:pPr>
        <w:jc w:val="center"/>
        <w:rPr>
          <w:rFonts w:ascii="Calibri Light" w:hAnsi="Calibri Light" w:cs="Calibri Light"/>
          <w:bCs/>
          <w:kern w:val="28"/>
          <w:sz w:val="21"/>
          <w:szCs w:val="21"/>
        </w:rPr>
      </w:pPr>
      <w:r>
        <w:rPr>
          <w:rFonts w:ascii="Calibri Light" w:hAnsi="Calibri Light" w:cs="Calibri Light"/>
          <w:bCs/>
          <w:kern w:val="28"/>
          <w:sz w:val="21"/>
          <w:szCs w:val="21"/>
        </w:rPr>
        <w:t>Universidad de la Cañada</w:t>
      </w:r>
    </w:p>
    <w:sectPr w:rsidR="002A19E3" w:rsidRPr="004523DD" w:rsidSect="00760996">
      <w:headerReference w:type="default" r:id="rId8"/>
      <w:footerReference w:type="default" r:id="rId9"/>
      <w:pgSz w:w="12240" w:h="15840" w:code="1"/>
      <w:pgMar w:top="2127" w:right="1134" w:bottom="1418" w:left="1418" w:header="709" w:footer="8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1FACD" w14:textId="77777777" w:rsidR="00233A72" w:rsidRDefault="00233A72">
      <w:r>
        <w:separator/>
      </w:r>
    </w:p>
  </w:endnote>
  <w:endnote w:type="continuationSeparator" w:id="0">
    <w:p w14:paraId="315DC345" w14:textId="77777777" w:rsidR="00233A72" w:rsidRDefault="0023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Light">
    <w:altName w:val="Calibri"/>
    <w:panose1 w:val="00000000000000000000"/>
    <w:charset w:val="00"/>
    <w:family w:val="modern"/>
    <w:notTrueType/>
    <w:pitch w:val="variable"/>
    <w:sig w:usb0="00000001" w:usb1="5000E47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CG Omega">
    <w:altName w:val="Bahnschrift Light"/>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65B0" w14:textId="77777777" w:rsidR="00F579E4" w:rsidRDefault="00F579E4" w:rsidP="004B4C37">
    <w:pPr>
      <w:pStyle w:val="Piedepgina"/>
      <w:pBdr>
        <w:top w:val="single" w:sz="4" w:space="1" w:color="auto"/>
      </w:pBdr>
      <w:jc w:val="center"/>
      <w:rPr>
        <w:rFonts w:ascii="CG Omega" w:hAnsi="CG Omega"/>
        <w:spacing w:val="2"/>
        <w:position w:val="4"/>
        <w:sz w:val="16"/>
        <w:szCs w:val="16"/>
        <w:lang w:val="es-MX"/>
      </w:rPr>
    </w:pPr>
    <w:r>
      <w:rPr>
        <w:rFonts w:ascii="CG Omega" w:hAnsi="CG Omega"/>
        <w:spacing w:val="2"/>
        <w:position w:val="4"/>
        <w:sz w:val="16"/>
        <w:szCs w:val="16"/>
        <w:lang w:val="es-MX"/>
      </w:rPr>
      <w:t>CARRETERA TEOTITLÁN-SAN ANTONIO NANAHUATIPAN KM. 1.7, TEOTITLÁN DE FLORES MAGÓN, OAX</w:t>
    </w:r>
    <w:r w:rsidRPr="00293965">
      <w:rPr>
        <w:rFonts w:ascii="CG Omega" w:hAnsi="CG Omega"/>
        <w:spacing w:val="2"/>
        <w:position w:val="4"/>
        <w:sz w:val="16"/>
        <w:szCs w:val="16"/>
        <w:lang w:val="es-MX"/>
      </w:rPr>
      <w:t xml:space="preserve">.   </w:t>
    </w:r>
  </w:p>
  <w:p w14:paraId="6911EED2" w14:textId="77777777" w:rsidR="00F579E4" w:rsidRPr="00293965" w:rsidRDefault="00F579E4" w:rsidP="004B4C37">
    <w:pPr>
      <w:pStyle w:val="Piedepgina"/>
      <w:pBdr>
        <w:top w:val="single" w:sz="4" w:space="1" w:color="auto"/>
      </w:pBdr>
      <w:jc w:val="center"/>
      <w:rPr>
        <w:rFonts w:ascii="CG Omega" w:hAnsi="CG Omega"/>
        <w:spacing w:val="2"/>
        <w:position w:val="4"/>
        <w:sz w:val="16"/>
        <w:szCs w:val="16"/>
        <w:lang w:val="es-MX"/>
      </w:rPr>
    </w:pPr>
    <w:r w:rsidRPr="00293965">
      <w:rPr>
        <w:rFonts w:ascii="CG Omega" w:hAnsi="CG Omega"/>
        <w:spacing w:val="2"/>
        <w:position w:val="4"/>
        <w:sz w:val="16"/>
        <w:szCs w:val="16"/>
        <w:lang w:val="es-MX"/>
      </w:rPr>
      <w:t>TEL.</w:t>
    </w:r>
    <w:r>
      <w:rPr>
        <w:rFonts w:ascii="CG Omega" w:hAnsi="CG Omega"/>
        <w:spacing w:val="2"/>
        <w:position w:val="4"/>
        <w:sz w:val="16"/>
        <w:szCs w:val="16"/>
        <w:lang w:val="es-MX"/>
      </w:rPr>
      <w:t xml:space="preserve">: 01 (236) 37 2 07 </w:t>
    </w:r>
    <w:r w:rsidRPr="00293965">
      <w:rPr>
        <w:rFonts w:ascii="CG Omega" w:hAnsi="CG Omega"/>
        <w:spacing w:val="2"/>
        <w:position w:val="4"/>
        <w:sz w:val="16"/>
        <w:szCs w:val="16"/>
        <w:lang w:val="es-MX"/>
      </w:rPr>
      <w:t>12</w:t>
    </w:r>
    <w:r>
      <w:rPr>
        <w:rFonts w:ascii="CG Omega" w:hAnsi="CG Omega"/>
        <w:spacing w:val="2"/>
        <w:position w:val="4"/>
        <w:sz w:val="16"/>
        <w:szCs w:val="16"/>
        <w:lang w:val="es-MX"/>
      </w:rPr>
      <w:t>, 37 2 07 15 y 37 2 07 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1222E" w14:textId="77777777" w:rsidR="00233A72" w:rsidRDefault="00233A72">
      <w:r>
        <w:separator/>
      </w:r>
    </w:p>
  </w:footnote>
  <w:footnote w:type="continuationSeparator" w:id="0">
    <w:p w14:paraId="045B5A25" w14:textId="77777777" w:rsidR="00233A72" w:rsidRDefault="0023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8426" w14:textId="77777777" w:rsidR="00F579E4" w:rsidRPr="00CF5EB1" w:rsidRDefault="00F579E4" w:rsidP="00B53C4D">
    <w:pPr>
      <w:pStyle w:val="Encabezado"/>
      <w:ind w:left="1416"/>
      <w:rPr>
        <w:rFonts w:ascii="Calisto MT" w:hAnsi="Calisto MT"/>
        <w:b/>
        <w:smallCaps/>
        <w:spacing w:val="22"/>
        <w:sz w:val="36"/>
        <w:szCs w:val="36"/>
        <w:lang w:val="es-MX"/>
      </w:rPr>
    </w:pPr>
    <w:r>
      <w:rPr>
        <w:rFonts w:ascii="Calisto MT" w:hAnsi="Calisto MT"/>
        <w:b/>
        <w:smallCaps/>
        <w:noProof/>
        <w:spacing w:val="22"/>
        <w:sz w:val="36"/>
        <w:szCs w:val="36"/>
        <w:lang w:val="es-MX" w:eastAsia="es-MX"/>
      </w:rPr>
      <w:drawing>
        <wp:anchor distT="0" distB="0" distL="114300" distR="114300" simplePos="0" relativeHeight="251657728" behindDoc="1" locked="0" layoutInCell="1" allowOverlap="1" wp14:anchorId="03E1DC92" wp14:editId="0AD776C7">
          <wp:simplePos x="0" y="0"/>
          <wp:positionH relativeFrom="column">
            <wp:posOffset>246562</wp:posOffset>
          </wp:positionH>
          <wp:positionV relativeFrom="paragraph">
            <wp:posOffset>-228328</wp:posOffset>
          </wp:positionV>
          <wp:extent cx="731520" cy="736600"/>
          <wp:effectExtent l="0" t="0" r="0" b="0"/>
          <wp:wrapThrough wrapText="bothSides">
            <wp:wrapPolygon edited="0">
              <wp:start x="0" y="0"/>
              <wp:lineTo x="0" y="21228"/>
              <wp:lineTo x="20813" y="21228"/>
              <wp:lineTo x="20813" y="0"/>
              <wp:lineTo x="0" y="0"/>
            </wp:wrapPolygon>
          </wp:wrapThrough>
          <wp:docPr id="1" name="Imagen 1"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6600"/>
                  </a:xfrm>
                  <a:prstGeom prst="rect">
                    <a:avLst/>
                  </a:prstGeom>
                  <a:noFill/>
                </pic:spPr>
              </pic:pic>
            </a:graphicData>
          </a:graphic>
        </wp:anchor>
      </w:drawing>
    </w:r>
    <w:r>
      <w:rPr>
        <w:rFonts w:ascii="Calisto MT" w:hAnsi="Calisto MT"/>
        <w:b/>
        <w:smallCaps/>
        <w:spacing w:val="22"/>
        <w:sz w:val="36"/>
        <w:szCs w:val="36"/>
        <w:lang w:val="es-MX"/>
      </w:rPr>
      <w:t xml:space="preserve">  </w:t>
    </w:r>
    <w:r w:rsidRPr="00CF5EB1">
      <w:rPr>
        <w:rFonts w:ascii="Calisto MT" w:hAnsi="Calisto MT"/>
        <w:b/>
        <w:smallCaps/>
        <w:spacing w:val="22"/>
        <w:sz w:val="36"/>
        <w:szCs w:val="36"/>
        <w:lang w:val="es-MX"/>
      </w:rPr>
      <w:t xml:space="preserve">U n i v e r s i d a d    </w:t>
    </w:r>
    <w:proofErr w:type="spellStart"/>
    <w:r w:rsidRPr="00CF5EB1">
      <w:rPr>
        <w:rFonts w:ascii="Calisto MT" w:hAnsi="Calisto MT"/>
        <w:b/>
        <w:smallCaps/>
        <w:spacing w:val="22"/>
        <w:sz w:val="36"/>
        <w:szCs w:val="36"/>
        <w:lang w:val="es-MX"/>
      </w:rPr>
      <w:t>d</w:t>
    </w:r>
    <w:proofErr w:type="spellEnd"/>
    <w:r w:rsidRPr="00CF5EB1">
      <w:rPr>
        <w:rFonts w:ascii="Calisto MT" w:hAnsi="Calisto MT"/>
        <w:b/>
        <w:smallCaps/>
        <w:spacing w:val="22"/>
        <w:sz w:val="36"/>
        <w:szCs w:val="36"/>
        <w:lang w:val="es-MX"/>
      </w:rPr>
      <w:t xml:space="preserve"> e    </w:t>
    </w:r>
    <w:proofErr w:type="spellStart"/>
    <w:r w:rsidRPr="00CF5EB1">
      <w:rPr>
        <w:rFonts w:ascii="Calisto MT" w:hAnsi="Calisto MT"/>
        <w:b/>
        <w:smallCaps/>
        <w:spacing w:val="22"/>
        <w:sz w:val="36"/>
        <w:szCs w:val="36"/>
        <w:lang w:val="es-MX"/>
      </w:rPr>
      <w:t>l a</w:t>
    </w:r>
    <w:proofErr w:type="spellEnd"/>
    <w:r w:rsidRPr="00CF5EB1">
      <w:rPr>
        <w:rFonts w:ascii="Calisto MT" w:hAnsi="Calisto MT"/>
        <w:b/>
        <w:smallCaps/>
        <w:spacing w:val="22"/>
        <w:sz w:val="36"/>
        <w:szCs w:val="36"/>
        <w:lang w:val="es-MX"/>
      </w:rPr>
      <w:t xml:space="preserve">    C a ñ a d a</w:t>
    </w:r>
  </w:p>
  <w:p w14:paraId="1A74A735" w14:textId="77777777" w:rsidR="00F579E4" w:rsidRDefault="00F579E4" w:rsidP="00B53C4D">
    <w:pPr>
      <w:pStyle w:val="Encabezado"/>
      <w:ind w:left="2340" w:hanging="360"/>
      <w:jc w:val="center"/>
      <w:rPr>
        <w:rFonts w:ascii="Calisto MT" w:hAnsi="Calisto MT"/>
        <w:smallCaps/>
        <w:spacing w:val="22"/>
        <w:lang w:val="es-MX"/>
      </w:rPr>
    </w:pPr>
    <w:r>
      <w:rPr>
        <w:rFonts w:ascii="Calisto MT" w:hAnsi="Calisto MT"/>
        <w:smallCaps/>
        <w:spacing w:val="22"/>
        <w:lang w:val="es-MX"/>
      </w:rPr>
      <w:t xml:space="preserve">                                           </w:t>
    </w:r>
    <w:r w:rsidRPr="00CF5EB1">
      <w:rPr>
        <w:rFonts w:ascii="Calisto MT" w:hAnsi="Calisto MT"/>
        <w:smallCaps/>
        <w:spacing w:val="22"/>
        <w:lang w:val="es-MX"/>
      </w:rPr>
      <w:t>vice-rectoría de administración</w:t>
    </w:r>
  </w:p>
  <w:p w14:paraId="083F6A68" w14:textId="77777777" w:rsidR="00F579E4" w:rsidRPr="00CF5EB1" w:rsidRDefault="00F579E4" w:rsidP="00B53C4D">
    <w:pPr>
      <w:pStyle w:val="Encabezado"/>
      <w:ind w:left="2340" w:hanging="360"/>
      <w:jc w:val="center"/>
      <w:rPr>
        <w:rFonts w:ascii="Calisto MT" w:hAnsi="Calisto MT"/>
        <w:smallCaps/>
        <w:spacing w:val="22"/>
        <w:lang w:val="es-MX"/>
      </w:rPr>
    </w:pPr>
    <w:r>
      <w:rPr>
        <w:rFonts w:ascii="Calisto MT" w:hAnsi="Calisto MT"/>
        <w:smallCaps/>
        <w:noProof/>
        <w:spacing w:val="22"/>
        <w:lang w:val="es-MX" w:eastAsia="es-MX"/>
      </w:rPr>
      <mc:AlternateContent>
        <mc:Choice Requires="wpg">
          <w:drawing>
            <wp:anchor distT="0" distB="0" distL="114300" distR="114300" simplePos="0" relativeHeight="251659776" behindDoc="0" locked="0" layoutInCell="1" allowOverlap="1" wp14:anchorId="06F46A71" wp14:editId="69A422BA">
              <wp:simplePos x="0" y="0"/>
              <wp:positionH relativeFrom="column">
                <wp:posOffset>-121202</wp:posOffset>
              </wp:positionH>
              <wp:positionV relativeFrom="paragraph">
                <wp:posOffset>129733</wp:posOffset>
              </wp:positionV>
              <wp:extent cx="6422390" cy="96892"/>
              <wp:effectExtent l="0" t="0" r="0" b="0"/>
              <wp:wrapNone/>
              <wp:docPr id="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96892"/>
                        <a:chOff x="1489" y="14327"/>
                        <a:chExt cx="9358" cy="116"/>
                      </a:xfrm>
                    </wpg:grpSpPr>
                    <wps:wsp>
                      <wps:cNvPr id="69" name="Line 3"/>
                      <wps:cNvCnPr>
                        <a:cxnSpLocks noChangeShapeType="1"/>
                      </wps:cNvCnPr>
                      <wps:spPr bwMode="auto">
                        <a:xfrm flipH="1">
                          <a:off x="1489" y="14327"/>
                          <a:ext cx="9180" cy="0"/>
                        </a:xfrm>
                        <a:prstGeom prst="line">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pic:pic xmlns:pic="http://schemas.openxmlformats.org/drawingml/2006/picture">
                      <pic:nvPicPr>
                        <pic:cNvPr id="70" name="Picture 4" descr="barra_un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9" y="14402"/>
                          <a:ext cx="9128" cy="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03A7D7" id="Group 2" o:spid="_x0000_s1026" style="position:absolute;margin-left:-9.55pt;margin-top:10.2pt;width:505.7pt;height:7.65pt;z-index:251659776" coordorigin="1489,14327" coordsize="935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">
              <v:line id="Line 3" o:spid="_x0000_s1027" style="position:absolute;flip:x;visibility:visible;mso-wrap-style:square" from="1489,14327" to="10669,1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" strokecolor="gray" strokeweight="1pt">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arra_unca" style="position:absolute;left:1719;top:14402;width:912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" strokeweight="1pt">
                <v:imagedata r:id="rId3" o:title="barra_unca"/>
              </v:shape>
            </v:group>
          </w:pict>
        </mc:Fallback>
      </mc:AlternateContent>
    </w:r>
  </w:p>
  <w:p w14:paraId="5F27B7D7" w14:textId="77777777" w:rsidR="00F579E4" w:rsidRDefault="00F579E4" w:rsidP="007045F1">
    <w:pPr>
      <w:pStyle w:val="Encabezado"/>
      <w:ind w:left="2340" w:hanging="360"/>
      <w:jc w:val="center"/>
      <w:rPr>
        <w:rFonts w:ascii="Calisto MT" w:hAnsi="Calisto MT"/>
        <w:smallCaps/>
        <w:spacing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E38"/>
    <w:multiLevelType w:val="hybridMultilevel"/>
    <w:tmpl w:val="AADEA4D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3C42C12"/>
    <w:multiLevelType w:val="hybridMultilevel"/>
    <w:tmpl w:val="B91CDA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C2F0E3E"/>
    <w:multiLevelType w:val="hybridMultilevel"/>
    <w:tmpl w:val="31D046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DFB07C2"/>
    <w:multiLevelType w:val="hybridMultilevel"/>
    <w:tmpl w:val="A4969A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20B6670"/>
    <w:multiLevelType w:val="hybridMultilevel"/>
    <w:tmpl w:val="6134A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23C4BDD"/>
    <w:multiLevelType w:val="hybridMultilevel"/>
    <w:tmpl w:val="5BB811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2E27B69"/>
    <w:multiLevelType w:val="hybridMultilevel"/>
    <w:tmpl w:val="82DA82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74E1496"/>
    <w:multiLevelType w:val="hybridMultilevel"/>
    <w:tmpl w:val="C3DC69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7674BA2"/>
    <w:multiLevelType w:val="hybridMultilevel"/>
    <w:tmpl w:val="7C928C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D722E2E"/>
    <w:multiLevelType w:val="hybridMultilevel"/>
    <w:tmpl w:val="9DE28E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E3D05E0"/>
    <w:multiLevelType w:val="hybridMultilevel"/>
    <w:tmpl w:val="32C286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EFB207E"/>
    <w:multiLevelType w:val="hybridMultilevel"/>
    <w:tmpl w:val="5C547F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2D41F6A"/>
    <w:multiLevelType w:val="hybridMultilevel"/>
    <w:tmpl w:val="DE7A93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2F933BC"/>
    <w:multiLevelType w:val="hybridMultilevel"/>
    <w:tmpl w:val="C82A9D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35D73831"/>
    <w:multiLevelType w:val="hybridMultilevel"/>
    <w:tmpl w:val="D15AE9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9634078"/>
    <w:multiLevelType w:val="hybridMultilevel"/>
    <w:tmpl w:val="FFA64E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9C037C2"/>
    <w:multiLevelType w:val="hybridMultilevel"/>
    <w:tmpl w:val="952E7594"/>
    <w:lvl w:ilvl="0" w:tplc="580A0001">
      <w:start w:val="1"/>
      <w:numFmt w:val="bullet"/>
      <w:lvlText w:val=""/>
      <w:lvlJc w:val="left"/>
      <w:pPr>
        <w:ind w:left="4045"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7" w15:restartNumberingAfterBreak="0">
    <w:nsid w:val="3E172996"/>
    <w:multiLevelType w:val="hybridMultilevel"/>
    <w:tmpl w:val="17E4C5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22D78CA"/>
    <w:multiLevelType w:val="hybridMultilevel"/>
    <w:tmpl w:val="69FED7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2614B2F"/>
    <w:multiLevelType w:val="hybridMultilevel"/>
    <w:tmpl w:val="03F053B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4274B81"/>
    <w:multiLevelType w:val="hybridMultilevel"/>
    <w:tmpl w:val="972C20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6823C5B"/>
    <w:multiLevelType w:val="hybridMultilevel"/>
    <w:tmpl w:val="4EEAF5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490C0FBD"/>
    <w:multiLevelType w:val="hybridMultilevel"/>
    <w:tmpl w:val="E2705F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A057049"/>
    <w:multiLevelType w:val="hybridMultilevel"/>
    <w:tmpl w:val="889E86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AE15609"/>
    <w:multiLevelType w:val="hybridMultilevel"/>
    <w:tmpl w:val="A9326F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BBC1F5B"/>
    <w:multiLevelType w:val="hybridMultilevel"/>
    <w:tmpl w:val="37D8D9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C1A45D2"/>
    <w:multiLevelType w:val="hybridMultilevel"/>
    <w:tmpl w:val="8A2C3F38"/>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7" w15:restartNumberingAfterBreak="0">
    <w:nsid w:val="4D4B01EA"/>
    <w:multiLevelType w:val="hybridMultilevel"/>
    <w:tmpl w:val="1946D8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4DA03287"/>
    <w:multiLevelType w:val="hybridMultilevel"/>
    <w:tmpl w:val="26EA62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4F7865FA"/>
    <w:multiLevelType w:val="hybridMultilevel"/>
    <w:tmpl w:val="D1B6DA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4E93A20"/>
    <w:multiLevelType w:val="hybridMultilevel"/>
    <w:tmpl w:val="19F080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4EF0E61"/>
    <w:multiLevelType w:val="hybridMultilevel"/>
    <w:tmpl w:val="C562C3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569C6F45"/>
    <w:multiLevelType w:val="hybridMultilevel"/>
    <w:tmpl w:val="A5A097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A874593"/>
    <w:multiLevelType w:val="hybridMultilevel"/>
    <w:tmpl w:val="A98600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C39513C"/>
    <w:multiLevelType w:val="hybridMultilevel"/>
    <w:tmpl w:val="6AE8C3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F6D1904"/>
    <w:multiLevelType w:val="hybridMultilevel"/>
    <w:tmpl w:val="ABB4CB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CDA331F"/>
    <w:multiLevelType w:val="hybridMultilevel"/>
    <w:tmpl w:val="D88049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6F56762F"/>
    <w:multiLevelType w:val="hybridMultilevel"/>
    <w:tmpl w:val="4A54E4E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6FEC7775"/>
    <w:multiLevelType w:val="hybridMultilevel"/>
    <w:tmpl w:val="2EB4250E"/>
    <w:lvl w:ilvl="0" w:tplc="E38E40F8">
      <w:start w:val="1"/>
      <w:numFmt w:val="decimal"/>
      <w:lvlText w:val="%1."/>
      <w:lvlJc w:val="left"/>
      <w:pPr>
        <w:ind w:left="502" w:hanging="360"/>
      </w:pPr>
      <w:rPr>
        <w:b/>
        <w:i w:val="0"/>
        <w:sz w:val="18"/>
        <w:szCs w:val="18"/>
      </w:rPr>
    </w:lvl>
    <w:lvl w:ilvl="1" w:tplc="FAC268C2">
      <w:start w:val="1"/>
      <w:numFmt w:val="decimal"/>
      <w:lvlText w:val="%2"/>
      <w:lvlJc w:val="left"/>
      <w:pPr>
        <w:ind w:left="1485" w:hanging="405"/>
      </w:pPr>
      <w:rPr>
        <w:b/>
      </w:rPr>
    </w:lvl>
    <w:lvl w:ilvl="2" w:tplc="080A0009">
      <w:start w:val="1"/>
      <w:numFmt w:val="bullet"/>
      <w:lvlText w:val=""/>
      <w:lvlJc w:val="left"/>
      <w:pPr>
        <w:ind w:left="2685" w:hanging="705"/>
      </w:pPr>
      <w:rPr>
        <w:rFonts w:ascii="Wingdings" w:hAnsi="Wingdings" w:hint="default"/>
      </w:rPr>
    </w:lvl>
    <w:lvl w:ilvl="3" w:tplc="080A0009">
      <w:start w:val="1"/>
      <w:numFmt w:val="bullet"/>
      <w:lvlText w:val=""/>
      <w:lvlJc w:val="left"/>
      <w:pPr>
        <w:ind w:left="2880" w:hanging="360"/>
      </w:pPr>
      <w:rPr>
        <w:rFonts w:ascii="Wingdings" w:hAnsi="Wingdings" w:hint="default"/>
      </w:rPr>
    </w:lvl>
    <w:lvl w:ilvl="4" w:tplc="892A8A02">
      <w:start w:val="1"/>
      <w:numFmt w:val="bullet"/>
      <w:lvlText w:val="•"/>
      <w:lvlJc w:val="left"/>
      <w:pPr>
        <w:ind w:left="3600" w:hanging="360"/>
      </w:pPr>
      <w:rPr>
        <w:rFonts w:ascii="Univia Pro Light" w:eastAsia="Times New Roman" w:hAnsi="Univia Pro Light" w:cs="Arial" w:hint="default"/>
        <w:sz w:val="18"/>
      </w:r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6E0419E"/>
    <w:multiLevelType w:val="hybridMultilevel"/>
    <w:tmpl w:val="1012DC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8035831"/>
    <w:multiLevelType w:val="hybridMultilevel"/>
    <w:tmpl w:val="569057E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1" w15:restartNumberingAfterBreak="0">
    <w:nsid w:val="7DCB1C26"/>
    <w:multiLevelType w:val="hybridMultilevel"/>
    <w:tmpl w:val="4D3A04D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28"/>
  </w:num>
  <w:num w:numId="2">
    <w:abstractNumId w:val="3"/>
  </w:num>
  <w:num w:numId="3">
    <w:abstractNumId w:val="25"/>
  </w:num>
  <w:num w:numId="4">
    <w:abstractNumId w:val="36"/>
  </w:num>
  <w:num w:numId="5">
    <w:abstractNumId w:val="33"/>
  </w:num>
  <w:num w:numId="6">
    <w:abstractNumId w:val="32"/>
  </w:num>
  <w:num w:numId="7">
    <w:abstractNumId w:val="26"/>
  </w:num>
  <w:num w:numId="8">
    <w:abstractNumId w:val="11"/>
  </w:num>
  <w:num w:numId="9">
    <w:abstractNumId w:val="5"/>
  </w:num>
  <w:num w:numId="10">
    <w:abstractNumId w:val="35"/>
  </w:num>
  <w:num w:numId="11">
    <w:abstractNumId w:val="31"/>
  </w:num>
  <w:num w:numId="12">
    <w:abstractNumId w:val="9"/>
  </w:num>
  <w:num w:numId="13">
    <w:abstractNumId w:val="7"/>
  </w:num>
  <w:num w:numId="14">
    <w:abstractNumId w:val="21"/>
  </w:num>
  <w:num w:numId="15">
    <w:abstractNumId w:val="4"/>
  </w:num>
  <w:num w:numId="16">
    <w:abstractNumId w:val="18"/>
  </w:num>
  <w:num w:numId="17">
    <w:abstractNumId w:val="15"/>
  </w:num>
  <w:num w:numId="18">
    <w:abstractNumId w:val="30"/>
  </w:num>
  <w:num w:numId="19">
    <w:abstractNumId w:val="39"/>
  </w:num>
  <w:num w:numId="20">
    <w:abstractNumId w:val="13"/>
  </w:num>
  <w:num w:numId="21">
    <w:abstractNumId w:val="34"/>
  </w:num>
  <w:num w:numId="22">
    <w:abstractNumId w:val="12"/>
  </w:num>
  <w:num w:numId="23">
    <w:abstractNumId w:val="19"/>
  </w:num>
  <w:num w:numId="24">
    <w:abstractNumId w:val="8"/>
  </w:num>
  <w:num w:numId="25">
    <w:abstractNumId w:val="1"/>
  </w:num>
  <w:num w:numId="26">
    <w:abstractNumId w:val="2"/>
  </w:num>
  <w:num w:numId="27">
    <w:abstractNumId w:val="10"/>
  </w:num>
  <w:num w:numId="28">
    <w:abstractNumId w:val="29"/>
  </w:num>
  <w:num w:numId="29">
    <w:abstractNumId w:val="23"/>
  </w:num>
  <w:num w:numId="30">
    <w:abstractNumId w:val="20"/>
  </w:num>
  <w:num w:numId="31">
    <w:abstractNumId w:val="0"/>
  </w:num>
  <w:num w:numId="32">
    <w:abstractNumId w:val="17"/>
  </w:num>
  <w:num w:numId="33">
    <w:abstractNumId w:val="41"/>
  </w:num>
  <w:num w:numId="34">
    <w:abstractNumId w:val="40"/>
  </w:num>
  <w:num w:numId="35">
    <w:abstractNumId w:val="14"/>
  </w:num>
  <w:num w:numId="36">
    <w:abstractNumId w:val="24"/>
  </w:num>
  <w:num w:numId="37">
    <w:abstractNumId w:val="6"/>
  </w:num>
  <w:num w:numId="38">
    <w:abstractNumId w:val="22"/>
  </w:num>
  <w:num w:numId="39">
    <w:abstractNumId w:val="16"/>
  </w:num>
  <w:num w:numId="40">
    <w:abstractNumId w:val="27"/>
  </w:num>
  <w:num w:numId="41">
    <w:abstractNumId w:val="37"/>
  </w:num>
  <w:num w:numId="42">
    <w:abstractNumId w:val="38"/>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4F"/>
    <w:rsid w:val="000008D6"/>
    <w:rsid w:val="00007EC5"/>
    <w:rsid w:val="00013D16"/>
    <w:rsid w:val="00016E52"/>
    <w:rsid w:val="00017612"/>
    <w:rsid w:val="0001776D"/>
    <w:rsid w:val="00020942"/>
    <w:rsid w:val="000218D7"/>
    <w:rsid w:val="0002191F"/>
    <w:rsid w:val="000232B2"/>
    <w:rsid w:val="0002521F"/>
    <w:rsid w:val="00031239"/>
    <w:rsid w:val="000315BE"/>
    <w:rsid w:val="000320ED"/>
    <w:rsid w:val="00032580"/>
    <w:rsid w:val="00033D01"/>
    <w:rsid w:val="0003623D"/>
    <w:rsid w:val="00036922"/>
    <w:rsid w:val="00041E3D"/>
    <w:rsid w:val="0004279B"/>
    <w:rsid w:val="00043109"/>
    <w:rsid w:val="00043304"/>
    <w:rsid w:val="00046E77"/>
    <w:rsid w:val="00051793"/>
    <w:rsid w:val="000529AD"/>
    <w:rsid w:val="00052F1A"/>
    <w:rsid w:val="000530F9"/>
    <w:rsid w:val="00054AD5"/>
    <w:rsid w:val="000553D5"/>
    <w:rsid w:val="0005790F"/>
    <w:rsid w:val="00057D46"/>
    <w:rsid w:val="00060053"/>
    <w:rsid w:val="00065463"/>
    <w:rsid w:val="00066174"/>
    <w:rsid w:val="00066309"/>
    <w:rsid w:val="000665F7"/>
    <w:rsid w:val="00066A0E"/>
    <w:rsid w:val="000718E6"/>
    <w:rsid w:val="00073CF9"/>
    <w:rsid w:val="00074929"/>
    <w:rsid w:val="00076CA4"/>
    <w:rsid w:val="00076DA9"/>
    <w:rsid w:val="000773B6"/>
    <w:rsid w:val="00082C2F"/>
    <w:rsid w:val="00084562"/>
    <w:rsid w:val="00084B8C"/>
    <w:rsid w:val="000873C9"/>
    <w:rsid w:val="000944DC"/>
    <w:rsid w:val="00094CB6"/>
    <w:rsid w:val="0009580B"/>
    <w:rsid w:val="0009604C"/>
    <w:rsid w:val="0009666D"/>
    <w:rsid w:val="000978E1"/>
    <w:rsid w:val="00097CDC"/>
    <w:rsid w:val="000A228F"/>
    <w:rsid w:val="000A3842"/>
    <w:rsid w:val="000A3E63"/>
    <w:rsid w:val="000A53D0"/>
    <w:rsid w:val="000A5C78"/>
    <w:rsid w:val="000A5EDF"/>
    <w:rsid w:val="000A7E60"/>
    <w:rsid w:val="000B0F00"/>
    <w:rsid w:val="000B121D"/>
    <w:rsid w:val="000B2B31"/>
    <w:rsid w:val="000C0B00"/>
    <w:rsid w:val="000C3D53"/>
    <w:rsid w:val="000D17A1"/>
    <w:rsid w:val="000D61F4"/>
    <w:rsid w:val="000E2294"/>
    <w:rsid w:val="000E2947"/>
    <w:rsid w:val="000E29E9"/>
    <w:rsid w:val="000E491C"/>
    <w:rsid w:val="000E6549"/>
    <w:rsid w:val="000E7B95"/>
    <w:rsid w:val="000F06D9"/>
    <w:rsid w:val="000F78F1"/>
    <w:rsid w:val="001012F2"/>
    <w:rsid w:val="00101A20"/>
    <w:rsid w:val="0010283D"/>
    <w:rsid w:val="00102E18"/>
    <w:rsid w:val="00103413"/>
    <w:rsid w:val="00103745"/>
    <w:rsid w:val="001048D6"/>
    <w:rsid w:val="00105B9D"/>
    <w:rsid w:val="00107065"/>
    <w:rsid w:val="001073B3"/>
    <w:rsid w:val="001114F8"/>
    <w:rsid w:val="001117CB"/>
    <w:rsid w:val="00111BF2"/>
    <w:rsid w:val="00112466"/>
    <w:rsid w:val="00112E3D"/>
    <w:rsid w:val="00114B17"/>
    <w:rsid w:val="00115174"/>
    <w:rsid w:val="00115A2F"/>
    <w:rsid w:val="00121040"/>
    <w:rsid w:val="00123548"/>
    <w:rsid w:val="00123B20"/>
    <w:rsid w:val="00124900"/>
    <w:rsid w:val="00124E88"/>
    <w:rsid w:val="00130222"/>
    <w:rsid w:val="0013029E"/>
    <w:rsid w:val="00131286"/>
    <w:rsid w:val="00132957"/>
    <w:rsid w:val="00135ACA"/>
    <w:rsid w:val="00141D14"/>
    <w:rsid w:val="00143392"/>
    <w:rsid w:val="00143F39"/>
    <w:rsid w:val="001450E4"/>
    <w:rsid w:val="001471F3"/>
    <w:rsid w:val="00147B76"/>
    <w:rsid w:val="00150471"/>
    <w:rsid w:val="001516AB"/>
    <w:rsid w:val="00152217"/>
    <w:rsid w:val="00154672"/>
    <w:rsid w:val="00155781"/>
    <w:rsid w:val="00156D94"/>
    <w:rsid w:val="00163906"/>
    <w:rsid w:val="0016658D"/>
    <w:rsid w:val="00167A65"/>
    <w:rsid w:val="001700EE"/>
    <w:rsid w:val="001721E7"/>
    <w:rsid w:val="00172CCA"/>
    <w:rsid w:val="00173432"/>
    <w:rsid w:val="00173AE7"/>
    <w:rsid w:val="00173D9A"/>
    <w:rsid w:val="00174A56"/>
    <w:rsid w:val="00174C82"/>
    <w:rsid w:val="00175E1C"/>
    <w:rsid w:val="00181FDB"/>
    <w:rsid w:val="00185E95"/>
    <w:rsid w:val="001862EC"/>
    <w:rsid w:val="00187357"/>
    <w:rsid w:val="00190590"/>
    <w:rsid w:val="00190E33"/>
    <w:rsid w:val="00193A9C"/>
    <w:rsid w:val="00193E67"/>
    <w:rsid w:val="00194CD3"/>
    <w:rsid w:val="00195003"/>
    <w:rsid w:val="00195530"/>
    <w:rsid w:val="001964B8"/>
    <w:rsid w:val="001967C3"/>
    <w:rsid w:val="0019740A"/>
    <w:rsid w:val="001A0EF1"/>
    <w:rsid w:val="001A7B44"/>
    <w:rsid w:val="001B0B80"/>
    <w:rsid w:val="001B1A07"/>
    <w:rsid w:val="001B2068"/>
    <w:rsid w:val="001B2D42"/>
    <w:rsid w:val="001B35DA"/>
    <w:rsid w:val="001B36E7"/>
    <w:rsid w:val="001B3976"/>
    <w:rsid w:val="001B3D20"/>
    <w:rsid w:val="001B4B71"/>
    <w:rsid w:val="001B5678"/>
    <w:rsid w:val="001B6BB4"/>
    <w:rsid w:val="001B7DD4"/>
    <w:rsid w:val="001C0C5C"/>
    <w:rsid w:val="001C0EF5"/>
    <w:rsid w:val="001C4B40"/>
    <w:rsid w:val="001D294D"/>
    <w:rsid w:val="001E069A"/>
    <w:rsid w:val="001E0FB8"/>
    <w:rsid w:val="001E1182"/>
    <w:rsid w:val="001E348C"/>
    <w:rsid w:val="001E7E7B"/>
    <w:rsid w:val="001F02B2"/>
    <w:rsid w:val="001F2BC0"/>
    <w:rsid w:val="001F4420"/>
    <w:rsid w:val="001F521B"/>
    <w:rsid w:val="001F6D23"/>
    <w:rsid w:val="00200E10"/>
    <w:rsid w:val="00201DB0"/>
    <w:rsid w:val="00202C7D"/>
    <w:rsid w:val="002030A2"/>
    <w:rsid w:val="00207A88"/>
    <w:rsid w:val="00212C58"/>
    <w:rsid w:val="00213CF2"/>
    <w:rsid w:val="002144C4"/>
    <w:rsid w:val="00215DCE"/>
    <w:rsid w:val="0021636D"/>
    <w:rsid w:val="00216F78"/>
    <w:rsid w:val="00221656"/>
    <w:rsid w:val="002216E6"/>
    <w:rsid w:val="00224A41"/>
    <w:rsid w:val="00225069"/>
    <w:rsid w:val="00225251"/>
    <w:rsid w:val="002262A2"/>
    <w:rsid w:val="002300F7"/>
    <w:rsid w:val="00230D38"/>
    <w:rsid w:val="0023187E"/>
    <w:rsid w:val="002329BB"/>
    <w:rsid w:val="0023310B"/>
    <w:rsid w:val="002334FC"/>
    <w:rsid w:val="00233741"/>
    <w:rsid w:val="00233A72"/>
    <w:rsid w:val="0023499A"/>
    <w:rsid w:val="00234E05"/>
    <w:rsid w:val="0023543D"/>
    <w:rsid w:val="00240AFD"/>
    <w:rsid w:val="00241B67"/>
    <w:rsid w:val="0024397B"/>
    <w:rsid w:val="002457CC"/>
    <w:rsid w:val="0024628D"/>
    <w:rsid w:val="00246868"/>
    <w:rsid w:val="00247E4A"/>
    <w:rsid w:val="00250CD7"/>
    <w:rsid w:val="0025142F"/>
    <w:rsid w:val="00251D81"/>
    <w:rsid w:val="00252787"/>
    <w:rsid w:val="0025653D"/>
    <w:rsid w:val="0025684E"/>
    <w:rsid w:val="0026450F"/>
    <w:rsid w:val="0026514B"/>
    <w:rsid w:val="0026604A"/>
    <w:rsid w:val="00267DAF"/>
    <w:rsid w:val="00267ED8"/>
    <w:rsid w:val="00270AD5"/>
    <w:rsid w:val="00270E6F"/>
    <w:rsid w:val="00273624"/>
    <w:rsid w:val="00284684"/>
    <w:rsid w:val="002849CA"/>
    <w:rsid w:val="00286473"/>
    <w:rsid w:val="00286A51"/>
    <w:rsid w:val="00290D98"/>
    <w:rsid w:val="002935BD"/>
    <w:rsid w:val="00294D6E"/>
    <w:rsid w:val="00295456"/>
    <w:rsid w:val="00295A77"/>
    <w:rsid w:val="00296034"/>
    <w:rsid w:val="0029668E"/>
    <w:rsid w:val="002A08B3"/>
    <w:rsid w:val="002A180D"/>
    <w:rsid w:val="002A19AD"/>
    <w:rsid w:val="002A19E3"/>
    <w:rsid w:val="002A47FA"/>
    <w:rsid w:val="002A495D"/>
    <w:rsid w:val="002B1C06"/>
    <w:rsid w:val="002B245A"/>
    <w:rsid w:val="002B28B2"/>
    <w:rsid w:val="002B2930"/>
    <w:rsid w:val="002B515D"/>
    <w:rsid w:val="002B7092"/>
    <w:rsid w:val="002C0286"/>
    <w:rsid w:val="002C044C"/>
    <w:rsid w:val="002C1881"/>
    <w:rsid w:val="002C3773"/>
    <w:rsid w:val="002C50A0"/>
    <w:rsid w:val="002C5649"/>
    <w:rsid w:val="002C5844"/>
    <w:rsid w:val="002C60C3"/>
    <w:rsid w:val="002C707B"/>
    <w:rsid w:val="002D0B65"/>
    <w:rsid w:val="002D2392"/>
    <w:rsid w:val="002D2F88"/>
    <w:rsid w:val="002D3882"/>
    <w:rsid w:val="002D4059"/>
    <w:rsid w:val="002D5827"/>
    <w:rsid w:val="002D6A61"/>
    <w:rsid w:val="002D7678"/>
    <w:rsid w:val="002D7E2F"/>
    <w:rsid w:val="002E20D6"/>
    <w:rsid w:val="002E25D1"/>
    <w:rsid w:val="002E4C18"/>
    <w:rsid w:val="002E6E9F"/>
    <w:rsid w:val="002E7C7E"/>
    <w:rsid w:val="002F3B5C"/>
    <w:rsid w:val="002F484D"/>
    <w:rsid w:val="002F4A5A"/>
    <w:rsid w:val="002F613A"/>
    <w:rsid w:val="002F700A"/>
    <w:rsid w:val="0030142A"/>
    <w:rsid w:val="00301946"/>
    <w:rsid w:val="00301A3F"/>
    <w:rsid w:val="003048FD"/>
    <w:rsid w:val="00304B29"/>
    <w:rsid w:val="003050E7"/>
    <w:rsid w:val="00306109"/>
    <w:rsid w:val="003071F6"/>
    <w:rsid w:val="003072C8"/>
    <w:rsid w:val="003103AE"/>
    <w:rsid w:val="00313ADE"/>
    <w:rsid w:val="003143F1"/>
    <w:rsid w:val="00314880"/>
    <w:rsid w:val="003152FB"/>
    <w:rsid w:val="00315DBB"/>
    <w:rsid w:val="00316330"/>
    <w:rsid w:val="0031665F"/>
    <w:rsid w:val="003207E1"/>
    <w:rsid w:val="00326105"/>
    <w:rsid w:val="0032641D"/>
    <w:rsid w:val="00327E0A"/>
    <w:rsid w:val="003304D7"/>
    <w:rsid w:val="003312B5"/>
    <w:rsid w:val="00331CF9"/>
    <w:rsid w:val="00333BBE"/>
    <w:rsid w:val="00333BED"/>
    <w:rsid w:val="00335CA4"/>
    <w:rsid w:val="00336185"/>
    <w:rsid w:val="00336CF4"/>
    <w:rsid w:val="00336F65"/>
    <w:rsid w:val="00337E07"/>
    <w:rsid w:val="003400AC"/>
    <w:rsid w:val="00340210"/>
    <w:rsid w:val="00345693"/>
    <w:rsid w:val="00351FD8"/>
    <w:rsid w:val="00352FB7"/>
    <w:rsid w:val="00354B58"/>
    <w:rsid w:val="0036114A"/>
    <w:rsid w:val="003659E5"/>
    <w:rsid w:val="003663F0"/>
    <w:rsid w:val="00373138"/>
    <w:rsid w:val="00376605"/>
    <w:rsid w:val="00380959"/>
    <w:rsid w:val="00387505"/>
    <w:rsid w:val="0038786D"/>
    <w:rsid w:val="00390260"/>
    <w:rsid w:val="00390954"/>
    <w:rsid w:val="0039465D"/>
    <w:rsid w:val="003959C4"/>
    <w:rsid w:val="00395FBB"/>
    <w:rsid w:val="003960D7"/>
    <w:rsid w:val="003965EE"/>
    <w:rsid w:val="003976A9"/>
    <w:rsid w:val="003A06F5"/>
    <w:rsid w:val="003A16AC"/>
    <w:rsid w:val="003A217E"/>
    <w:rsid w:val="003A2371"/>
    <w:rsid w:val="003A46D2"/>
    <w:rsid w:val="003A5492"/>
    <w:rsid w:val="003A7F40"/>
    <w:rsid w:val="003B300E"/>
    <w:rsid w:val="003B4766"/>
    <w:rsid w:val="003B5B66"/>
    <w:rsid w:val="003B5F64"/>
    <w:rsid w:val="003C363B"/>
    <w:rsid w:val="003C3FD1"/>
    <w:rsid w:val="003C4D5F"/>
    <w:rsid w:val="003C5B38"/>
    <w:rsid w:val="003C6859"/>
    <w:rsid w:val="003C6AB0"/>
    <w:rsid w:val="003C7149"/>
    <w:rsid w:val="003C79DC"/>
    <w:rsid w:val="003D174A"/>
    <w:rsid w:val="003D4D2D"/>
    <w:rsid w:val="003D698D"/>
    <w:rsid w:val="003D6DEE"/>
    <w:rsid w:val="003D7521"/>
    <w:rsid w:val="003E613C"/>
    <w:rsid w:val="003F015D"/>
    <w:rsid w:val="003F20C0"/>
    <w:rsid w:val="003F30E9"/>
    <w:rsid w:val="003F4DF4"/>
    <w:rsid w:val="004036A6"/>
    <w:rsid w:val="00404C75"/>
    <w:rsid w:val="004068F0"/>
    <w:rsid w:val="004078E7"/>
    <w:rsid w:val="00410547"/>
    <w:rsid w:val="00412922"/>
    <w:rsid w:val="00413EE7"/>
    <w:rsid w:val="00416BF0"/>
    <w:rsid w:val="00416C2F"/>
    <w:rsid w:val="00420059"/>
    <w:rsid w:val="00424D14"/>
    <w:rsid w:val="00426B3F"/>
    <w:rsid w:val="00441908"/>
    <w:rsid w:val="00441A72"/>
    <w:rsid w:val="00444758"/>
    <w:rsid w:val="00450637"/>
    <w:rsid w:val="004523DD"/>
    <w:rsid w:val="00452E6F"/>
    <w:rsid w:val="00453DC9"/>
    <w:rsid w:val="004621DF"/>
    <w:rsid w:val="004668EF"/>
    <w:rsid w:val="00467C17"/>
    <w:rsid w:val="004700A6"/>
    <w:rsid w:val="00471A72"/>
    <w:rsid w:val="004738AB"/>
    <w:rsid w:val="00474480"/>
    <w:rsid w:val="00476099"/>
    <w:rsid w:val="00482F84"/>
    <w:rsid w:val="00483375"/>
    <w:rsid w:val="004836A3"/>
    <w:rsid w:val="004839F8"/>
    <w:rsid w:val="0048418F"/>
    <w:rsid w:val="0048584D"/>
    <w:rsid w:val="00486D95"/>
    <w:rsid w:val="004872BA"/>
    <w:rsid w:val="00487877"/>
    <w:rsid w:val="00492657"/>
    <w:rsid w:val="00494761"/>
    <w:rsid w:val="004A2BF1"/>
    <w:rsid w:val="004A4043"/>
    <w:rsid w:val="004A584E"/>
    <w:rsid w:val="004A666D"/>
    <w:rsid w:val="004A6ED6"/>
    <w:rsid w:val="004A72BD"/>
    <w:rsid w:val="004B1255"/>
    <w:rsid w:val="004B2EDF"/>
    <w:rsid w:val="004B4C37"/>
    <w:rsid w:val="004C48B2"/>
    <w:rsid w:val="004C4DE6"/>
    <w:rsid w:val="004C656E"/>
    <w:rsid w:val="004C6EB5"/>
    <w:rsid w:val="004C7641"/>
    <w:rsid w:val="004D332B"/>
    <w:rsid w:val="004D433F"/>
    <w:rsid w:val="004D5D6E"/>
    <w:rsid w:val="004E4347"/>
    <w:rsid w:val="004E5AAF"/>
    <w:rsid w:val="004E6EB8"/>
    <w:rsid w:val="004E7A96"/>
    <w:rsid w:val="004F0839"/>
    <w:rsid w:val="004F2D92"/>
    <w:rsid w:val="004F472C"/>
    <w:rsid w:val="004F4B79"/>
    <w:rsid w:val="004F649F"/>
    <w:rsid w:val="00500618"/>
    <w:rsid w:val="00500AC8"/>
    <w:rsid w:val="00502177"/>
    <w:rsid w:val="00503284"/>
    <w:rsid w:val="00503941"/>
    <w:rsid w:val="005063F1"/>
    <w:rsid w:val="00506A65"/>
    <w:rsid w:val="00511E77"/>
    <w:rsid w:val="00515C45"/>
    <w:rsid w:val="00516AB1"/>
    <w:rsid w:val="00516B5F"/>
    <w:rsid w:val="00517618"/>
    <w:rsid w:val="00517D93"/>
    <w:rsid w:val="0052146D"/>
    <w:rsid w:val="0052318A"/>
    <w:rsid w:val="005238B2"/>
    <w:rsid w:val="005243A3"/>
    <w:rsid w:val="00526458"/>
    <w:rsid w:val="00527BAB"/>
    <w:rsid w:val="00530784"/>
    <w:rsid w:val="00532D94"/>
    <w:rsid w:val="00535F74"/>
    <w:rsid w:val="00541978"/>
    <w:rsid w:val="005456C6"/>
    <w:rsid w:val="005519FE"/>
    <w:rsid w:val="00554D32"/>
    <w:rsid w:val="0055551B"/>
    <w:rsid w:val="00555837"/>
    <w:rsid w:val="00555B23"/>
    <w:rsid w:val="0055663D"/>
    <w:rsid w:val="00556915"/>
    <w:rsid w:val="005577C0"/>
    <w:rsid w:val="00562941"/>
    <w:rsid w:val="005641D6"/>
    <w:rsid w:val="005653D6"/>
    <w:rsid w:val="00566362"/>
    <w:rsid w:val="00573AD4"/>
    <w:rsid w:val="00573FCA"/>
    <w:rsid w:val="00575A19"/>
    <w:rsid w:val="005770B4"/>
    <w:rsid w:val="00583419"/>
    <w:rsid w:val="00585D85"/>
    <w:rsid w:val="005916A2"/>
    <w:rsid w:val="00591A9D"/>
    <w:rsid w:val="005928B0"/>
    <w:rsid w:val="00592D19"/>
    <w:rsid w:val="00593095"/>
    <w:rsid w:val="005945E0"/>
    <w:rsid w:val="005A075A"/>
    <w:rsid w:val="005A3103"/>
    <w:rsid w:val="005A3FC1"/>
    <w:rsid w:val="005A40EB"/>
    <w:rsid w:val="005A4880"/>
    <w:rsid w:val="005A4FC4"/>
    <w:rsid w:val="005A6564"/>
    <w:rsid w:val="005A6808"/>
    <w:rsid w:val="005A711F"/>
    <w:rsid w:val="005B261E"/>
    <w:rsid w:val="005B2717"/>
    <w:rsid w:val="005B3C19"/>
    <w:rsid w:val="005C06FD"/>
    <w:rsid w:val="005C0CC9"/>
    <w:rsid w:val="005C31C9"/>
    <w:rsid w:val="005C4789"/>
    <w:rsid w:val="005C62C6"/>
    <w:rsid w:val="005C7339"/>
    <w:rsid w:val="005C7606"/>
    <w:rsid w:val="005C7C0D"/>
    <w:rsid w:val="005D4044"/>
    <w:rsid w:val="005D64BE"/>
    <w:rsid w:val="005D6CC0"/>
    <w:rsid w:val="005D6D20"/>
    <w:rsid w:val="005E1190"/>
    <w:rsid w:val="005E30D7"/>
    <w:rsid w:val="005E3AA1"/>
    <w:rsid w:val="005E47A6"/>
    <w:rsid w:val="005E79E6"/>
    <w:rsid w:val="005F0BA9"/>
    <w:rsid w:val="005F49E2"/>
    <w:rsid w:val="005F6581"/>
    <w:rsid w:val="005F6936"/>
    <w:rsid w:val="006051D5"/>
    <w:rsid w:val="006063AF"/>
    <w:rsid w:val="00610E8C"/>
    <w:rsid w:val="006121DB"/>
    <w:rsid w:val="006129C1"/>
    <w:rsid w:val="0061590D"/>
    <w:rsid w:val="00617427"/>
    <w:rsid w:val="006179FC"/>
    <w:rsid w:val="0062011C"/>
    <w:rsid w:val="006230DC"/>
    <w:rsid w:val="006235C6"/>
    <w:rsid w:val="00623C83"/>
    <w:rsid w:val="00623DD6"/>
    <w:rsid w:val="00630225"/>
    <w:rsid w:val="0063022F"/>
    <w:rsid w:val="006321BF"/>
    <w:rsid w:val="0063480B"/>
    <w:rsid w:val="006359F7"/>
    <w:rsid w:val="006424AD"/>
    <w:rsid w:val="00644B03"/>
    <w:rsid w:val="00646A43"/>
    <w:rsid w:val="006507CC"/>
    <w:rsid w:val="0065422D"/>
    <w:rsid w:val="00657AF8"/>
    <w:rsid w:val="006602AC"/>
    <w:rsid w:val="00661020"/>
    <w:rsid w:val="0066148F"/>
    <w:rsid w:val="006617F5"/>
    <w:rsid w:val="00667B47"/>
    <w:rsid w:val="006721B3"/>
    <w:rsid w:val="00673329"/>
    <w:rsid w:val="00677A40"/>
    <w:rsid w:val="00677D48"/>
    <w:rsid w:val="00681875"/>
    <w:rsid w:val="00681ACF"/>
    <w:rsid w:val="006832C0"/>
    <w:rsid w:val="00685B60"/>
    <w:rsid w:val="006861D7"/>
    <w:rsid w:val="00687D55"/>
    <w:rsid w:val="00690C4A"/>
    <w:rsid w:val="00691211"/>
    <w:rsid w:val="00692342"/>
    <w:rsid w:val="00693B4B"/>
    <w:rsid w:val="00694FB1"/>
    <w:rsid w:val="006966A0"/>
    <w:rsid w:val="006A1103"/>
    <w:rsid w:val="006A3B70"/>
    <w:rsid w:val="006A3B81"/>
    <w:rsid w:val="006B0006"/>
    <w:rsid w:val="006B10DE"/>
    <w:rsid w:val="006B344C"/>
    <w:rsid w:val="006C12C2"/>
    <w:rsid w:val="006C2743"/>
    <w:rsid w:val="006C3756"/>
    <w:rsid w:val="006C3D60"/>
    <w:rsid w:val="006C5541"/>
    <w:rsid w:val="006C79AF"/>
    <w:rsid w:val="006D2124"/>
    <w:rsid w:val="006D37D4"/>
    <w:rsid w:val="006D495E"/>
    <w:rsid w:val="006D668D"/>
    <w:rsid w:val="006D745E"/>
    <w:rsid w:val="006E625A"/>
    <w:rsid w:val="006E74BB"/>
    <w:rsid w:val="006F0D38"/>
    <w:rsid w:val="006F20DF"/>
    <w:rsid w:val="006F28B7"/>
    <w:rsid w:val="006F52E2"/>
    <w:rsid w:val="006F66FE"/>
    <w:rsid w:val="006F6913"/>
    <w:rsid w:val="006F7AB8"/>
    <w:rsid w:val="007021CB"/>
    <w:rsid w:val="007045F1"/>
    <w:rsid w:val="0070504D"/>
    <w:rsid w:val="00710566"/>
    <w:rsid w:val="007149F0"/>
    <w:rsid w:val="007151CE"/>
    <w:rsid w:val="00717DC1"/>
    <w:rsid w:val="00724120"/>
    <w:rsid w:val="00727564"/>
    <w:rsid w:val="00731950"/>
    <w:rsid w:val="0073418A"/>
    <w:rsid w:val="00737E89"/>
    <w:rsid w:val="007418DE"/>
    <w:rsid w:val="00742AAA"/>
    <w:rsid w:val="0074632C"/>
    <w:rsid w:val="00746926"/>
    <w:rsid w:val="00747FB9"/>
    <w:rsid w:val="007532BE"/>
    <w:rsid w:val="00753CDA"/>
    <w:rsid w:val="00760728"/>
    <w:rsid w:val="00760996"/>
    <w:rsid w:val="00763B7C"/>
    <w:rsid w:val="00764694"/>
    <w:rsid w:val="00766860"/>
    <w:rsid w:val="00767BFF"/>
    <w:rsid w:val="00770885"/>
    <w:rsid w:val="00771357"/>
    <w:rsid w:val="00771888"/>
    <w:rsid w:val="00775B98"/>
    <w:rsid w:val="0077630E"/>
    <w:rsid w:val="007779B6"/>
    <w:rsid w:val="0078151C"/>
    <w:rsid w:val="007824EA"/>
    <w:rsid w:val="00783586"/>
    <w:rsid w:val="0078466C"/>
    <w:rsid w:val="007847EA"/>
    <w:rsid w:val="00786243"/>
    <w:rsid w:val="00786453"/>
    <w:rsid w:val="00787315"/>
    <w:rsid w:val="00787BDE"/>
    <w:rsid w:val="0079040B"/>
    <w:rsid w:val="0079285F"/>
    <w:rsid w:val="007935F8"/>
    <w:rsid w:val="007939B1"/>
    <w:rsid w:val="00796041"/>
    <w:rsid w:val="007A2E30"/>
    <w:rsid w:val="007A39E9"/>
    <w:rsid w:val="007A5074"/>
    <w:rsid w:val="007A5D22"/>
    <w:rsid w:val="007A5D80"/>
    <w:rsid w:val="007A6A05"/>
    <w:rsid w:val="007A7D55"/>
    <w:rsid w:val="007B0FA1"/>
    <w:rsid w:val="007B1E35"/>
    <w:rsid w:val="007B2A02"/>
    <w:rsid w:val="007B2F78"/>
    <w:rsid w:val="007B49CC"/>
    <w:rsid w:val="007C1F58"/>
    <w:rsid w:val="007C2AFE"/>
    <w:rsid w:val="007C4F77"/>
    <w:rsid w:val="007C6CD1"/>
    <w:rsid w:val="007D09AD"/>
    <w:rsid w:val="007D0B08"/>
    <w:rsid w:val="007D21FD"/>
    <w:rsid w:val="007D4B3C"/>
    <w:rsid w:val="007D7638"/>
    <w:rsid w:val="007D7E31"/>
    <w:rsid w:val="007E073E"/>
    <w:rsid w:val="007E0A53"/>
    <w:rsid w:val="007E33C6"/>
    <w:rsid w:val="007E53EB"/>
    <w:rsid w:val="007E5E9F"/>
    <w:rsid w:val="007E77C5"/>
    <w:rsid w:val="007F0B2A"/>
    <w:rsid w:val="007F13F6"/>
    <w:rsid w:val="007F2C31"/>
    <w:rsid w:val="007F517E"/>
    <w:rsid w:val="007F53F6"/>
    <w:rsid w:val="007F5BBB"/>
    <w:rsid w:val="007F7594"/>
    <w:rsid w:val="00801157"/>
    <w:rsid w:val="00802021"/>
    <w:rsid w:val="00805BD9"/>
    <w:rsid w:val="00807170"/>
    <w:rsid w:val="0080749B"/>
    <w:rsid w:val="00812943"/>
    <w:rsid w:val="008134EC"/>
    <w:rsid w:val="00813C7C"/>
    <w:rsid w:val="008151BA"/>
    <w:rsid w:val="00815873"/>
    <w:rsid w:val="008162CC"/>
    <w:rsid w:val="008163F0"/>
    <w:rsid w:val="0082058A"/>
    <w:rsid w:val="0082214E"/>
    <w:rsid w:val="00822C02"/>
    <w:rsid w:val="00823DB5"/>
    <w:rsid w:val="00825300"/>
    <w:rsid w:val="00827D7F"/>
    <w:rsid w:val="00827DDE"/>
    <w:rsid w:val="00831099"/>
    <w:rsid w:val="00832D5D"/>
    <w:rsid w:val="00834409"/>
    <w:rsid w:val="00841713"/>
    <w:rsid w:val="00841E8D"/>
    <w:rsid w:val="008426F3"/>
    <w:rsid w:val="00843C1D"/>
    <w:rsid w:val="008509DB"/>
    <w:rsid w:val="00851A60"/>
    <w:rsid w:val="00852CEA"/>
    <w:rsid w:val="00853733"/>
    <w:rsid w:val="00855B8D"/>
    <w:rsid w:val="00856370"/>
    <w:rsid w:val="00857D61"/>
    <w:rsid w:val="0086144F"/>
    <w:rsid w:val="008636F8"/>
    <w:rsid w:val="00864355"/>
    <w:rsid w:val="008643C0"/>
    <w:rsid w:val="0087118E"/>
    <w:rsid w:val="0087284D"/>
    <w:rsid w:val="00872B23"/>
    <w:rsid w:val="00873A8B"/>
    <w:rsid w:val="00874276"/>
    <w:rsid w:val="00877EB0"/>
    <w:rsid w:val="00881981"/>
    <w:rsid w:val="0088399D"/>
    <w:rsid w:val="008861BC"/>
    <w:rsid w:val="00890170"/>
    <w:rsid w:val="00890859"/>
    <w:rsid w:val="00893358"/>
    <w:rsid w:val="008937DD"/>
    <w:rsid w:val="0089685E"/>
    <w:rsid w:val="008A07BF"/>
    <w:rsid w:val="008A209A"/>
    <w:rsid w:val="008A2388"/>
    <w:rsid w:val="008B1E4F"/>
    <w:rsid w:val="008B3A08"/>
    <w:rsid w:val="008B3E7E"/>
    <w:rsid w:val="008B401E"/>
    <w:rsid w:val="008B6887"/>
    <w:rsid w:val="008C02F2"/>
    <w:rsid w:val="008C3FB9"/>
    <w:rsid w:val="008C41EA"/>
    <w:rsid w:val="008C737F"/>
    <w:rsid w:val="008D02A4"/>
    <w:rsid w:val="008D531C"/>
    <w:rsid w:val="008D76A1"/>
    <w:rsid w:val="008E067A"/>
    <w:rsid w:val="008E2B12"/>
    <w:rsid w:val="008E5677"/>
    <w:rsid w:val="008E77F5"/>
    <w:rsid w:val="008E7ED0"/>
    <w:rsid w:val="008F2409"/>
    <w:rsid w:val="008F2A1F"/>
    <w:rsid w:val="008F3045"/>
    <w:rsid w:val="00901285"/>
    <w:rsid w:val="009015EC"/>
    <w:rsid w:val="00901B72"/>
    <w:rsid w:val="00902DE0"/>
    <w:rsid w:val="0090372A"/>
    <w:rsid w:val="00905C7F"/>
    <w:rsid w:val="00906DEF"/>
    <w:rsid w:val="00907A53"/>
    <w:rsid w:val="00910595"/>
    <w:rsid w:val="009108CF"/>
    <w:rsid w:val="00910ACD"/>
    <w:rsid w:val="00910E10"/>
    <w:rsid w:val="00913503"/>
    <w:rsid w:val="00916361"/>
    <w:rsid w:val="00916E00"/>
    <w:rsid w:val="009219FD"/>
    <w:rsid w:val="00922DBA"/>
    <w:rsid w:val="00922E26"/>
    <w:rsid w:val="00923F5E"/>
    <w:rsid w:val="0092423B"/>
    <w:rsid w:val="009274CB"/>
    <w:rsid w:val="00930DB9"/>
    <w:rsid w:val="0093139E"/>
    <w:rsid w:val="009314BE"/>
    <w:rsid w:val="00932996"/>
    <w:rsid w:val="00933C59"/>
    <w:rsid w:val="0093425A"/>
    <w:rsid w:val="00935E22"/>
    <w:rsid w:val="0094356A"/>
    <w:rsid w:val="0094393A"/>
    <w:rsid w:val="009458A9"/>
    <w:rsid w:val="00946E66"/>
    <w:rsid w:val="00947384"/>
    <w:rsid w:val="0094778A"/>
    <w:rsid w:val="00947A14"/>
    <w:rsid w:val="00952B2E"/>
    <w:rsid w:val="00952D25"/>
    <w:rsid w:val="00953D35"/>
    <w:rsid w:val="0095510C"/>
    <w:rsid w:val="009619AA"/>
    <w:rsid w:val="009622F3"/>
    <w:rsid w:val="00962ED6"/>
    <w:rsid w:val="00962EEF"/>
    <w:rsid w:val="0097000A"/>
    <w:rsid w:val="00970955"/>
    <w:rsid w:val="00972A4E"/>
    <w:rsid w:val="00973C20"/>
    <w:rsid w:val="00982C09"/>
    <w:rsid w:val="0098423A"/>
    <w:rsid w:val="00986670"/>
    <w:rsid w:val="00986EB6"/>
    <w:rsid w:val="0099056C"/>
    <w:rsid w:val="00993F8D"/>
    <w:rsid w:val="0099743B"/>
    <w:rsid w:val="009A2929"/>
    <w:rsid w:val="009A454D"/>
    <w:rsid w:val="009A4AC5"/>
    <w:rsid w:val="009A5CA5"/>
    <w:rsid w:val="009A6E6A"/>
    <w:rsid w:val="009A7D06"/>
    <w:rsid w:val="009B0D31"/>
    <w:rsid w:val="009B15A1"/>
    <w:rsid w:val="009B1611"/>
    <w:rsid w:val="009B3044"/>
    <w:rsid w:val="009B35A1"/>
    <w:rsid w:val="009B4BC7"/>
    <w:rsid w:val="009B55AA"/>
    <w:rsid w:val="009B6B4B"/>
    <w:rsid w:val="009C1248"/>
    <w:rsid w:val="009C192C"/>
    <w:rsid w:val="009C2F1A"/>
    <w:rsid w:val="009C5821"/>
    <w:rsid w:val="009C63B3"/>
    <w:rsid w:val="009C6950"/>
    <w:rsid w:val="009D0997"/>
    <w:rsid w:val="009D0AAE"/>
    <w:rsid w:val="009D2B4E"/>
    <w:rsid w:val="009D34BE"/>
    <w:rsid w:val="009D55D6"/>
    <w:rsid w:val="009E0C8C"/>
    <w:rsid w:val="009E4FA6"/>
    <w:rsid w:val="009F38D8"/>
    <w:rsid w:val="009F7050"/>
    <w:rsid w:val="00A0157E"/>
    <w:rsid w:val="00A03969"/>
    <w:rsid w:val="00A10503"/>
    <w:rsid w:val="00A111F1"/>
    <w:rsid w:val="00A11C19"/>
    <w:rsid w:val="00A11D23"/>
    <w:rsid w:val="00A11F24"/>
    <w:rsid w:val="00A13B4B"/>
    <w:rsid w:val="00A14897"/>
    <w:rsid w:val="00A1703F"/>
    <w:rsid w:val="00A205CC"/>
    <w:rsid w:val="00A21274"/>
    <w:rsid w:val="00A23503"/>
    <w:rsid w:val="00A24C90"/>
    <w:rsid w:val="00A279B4"/>
    <w:rsid w:val="00A27BAE"/>
    <w:rsid w:val="00A27DD5"/>
    <w:rsid w:val="00A3007C"/>
    <w:rsid w:val="00A31DA0"/>
    <w:rsid w:val="00A330AD"/>
    <w:rsid w:val="00A36C2F"/>
    <w:rsid w:val="00A40243"/>
    <w:rsid w:val="00A443DB"/>
    <w:rsid w:val="00A47A2F"/>
    <w:rsid w:val="00A47C87"/>
    <w:rsid w:val="00A47D9A"/>
    <w:rsid w:val="00A50D7E"/>
    <w:rsid w:val="00A52803"/>
    <w:rsid w:val="00A529D7"/>
    <w:rsid w:val="00A53003"/>
    <w:rsid w:val="00A5351E"/>
    <w:rsid w:val="00A54539"/>
    <w:rsid w:val="00A56586"/>
    <w:rsid w:val="00A57114"/>
    <w:rsid w:val="00A571B5"/>
    <w:rsid w:val="00A57DE3"/>
    <w:rsid w:val="00A6143D"/>
    <w:rsid w:val="00A615E1"/>
    <w:rsid w:val="00A61E14"/>
    <w:rsid w:val="00A62C12"/>
    <w:rsid w:val="00A634C8"/>
    <w:rsid w:val="00A63F9F"/>
    <w:rsid w:val="00A67860"/>
    <w:rsid w:val="00A7189B"/>
    <w:rsid w:val="00A71CA3"/>
    <w:rsid w:val="00A73677"/>
    <w:rsid w:val="00A7474D"/>
    <w:rsid w:val="00A74854"/>
    <w:rsid w:val="00A74EDD"/>
    <w:rsid w:val="00A81C32"/>
    <w:rsid w:val="00A839FE"/>
    <w:rsid w:val="00A83B8B"/>
    <w:rsid w:val="00A84DB8"/>
    <w:rsid w:val="00A85185"/>
    <w:rsid w:val="00A853A8"/>
    <w:rsid w:val="00A87BA1"/>
    <w:rsid w:val="00A9060C"/>
    <w:rsid w:val="00A90B34"/>
    <w:rsid w:val="00A926B6"/>
    <w:rsid w:val="00A93CDB"/>
    <w:rsid w:val="00A95E83"/>
    <w:rsid w:val="00A95EB1"/>
    <w:rsid w:val="00A95F5B"/>
    <w:rsid w:val="00A96105"/>
    <w:rsid w:val="00A9789C"/>
    <w:rsid w:val="00AA01D6"/>
    <w:rsid w:val="00AA1D5E"/>
    <w:rsid w:val="00AA1D9C"/>
    <w:rsid w:val="00AA6243"/>
    <w:rsid w:val="00AA7003"/>
    <w:rsid w:val="00AB3B4D"/>
    <w:rsid w:val="00AB74BC"/>
    <w:rsid w:val="00AB7922"/>
    <w:rsid w:val="00AC070B"/>
    <w:rsid w:val="00AC0FDC"/>
    <w:rsid w:val="00AD0A7E"/>
    <w:rsid w:val="00AD7499"/>
    <w:rsid w:val="00AE1614"/>
    <w:rsid w:val="00AE17F7"/>
    <w:rsid w:val="00AE206A"/>
    <w:rsid w:val="00AE3076"/>
    <w:rsid w:val="00AE5186"/>
    <w:rsid w:val="00AE5A91"/>
    <w:rsid w:val="00AF5EBF"/>
    <w:rsid w:val="00AF60B3"/>
    <w:rsid w:val="00AF6722"/>
    <w:rsid w:val="00B011F3"/>
    <w:rsid w:val="00B01368"/>
    <w:rsid w:val="00B01E0A"/>
    <w:rsid w:val="00B02FA3"/>
    <w:rsid w:val="00B0339D"/>
    <w:rsid w:val="00B10F45"/>
    <w:rsid w:val="00B11CC3"/>
    <w:rsid w:val="00B135B1"/>
    <w:rsid w:val="00B1470B"/>
    <w:rsid w:val="00B148CC"/>
    <w:rsid w:val="00B1502A"/>
    <w:rsid w:val="00B16A31"/>
    <w:rsid w:val="00B20001"/>
    <w:rsid w:val="00B204C4"/>
    <w:rsid w:val="00B20A88"/>
    <w:rsid w:val="00B2168E"/>
    <w:rsid w:val="00B221A1"/>
    <w:rsid w:val="00B22F44"/>
    <w:rsid w:val="00B25E69"/>
    <w:rsid w:val="00B267FF"/>
    <w:rsid w:val="00B26F69"/>
    <w:rsid w:val="00B30D65"/>
    <w:rsid w:val="00B328A3"/>
    <w:rsid w:val="00B45AD9"/>
    <w:rsid w:val="00B51767"/>
    <w:rsid w:val="00B53C4D"/>
    <w:rsid w:val="00B610C6"/>
    <w:rsid w:val="00B62495"/>
    <w:rsid w:val="00B62ACD"/>
    <w:rsid w:val="00B63629"/>
    <w:rsid w:val="00B63C50"/>
    <w:rsid w:val="00B64676"/>
    <w:rsid w:val="00B667EC"/>
    <w:rsid w:val="00B6684D"/>
    <w:rsid w:val="00B66B98"/>
    <w:rsid w:val="00B707E1"/>
    <w:rsid w:val="00B725B3"/>
    <w:rsid w:val="00B752C1"/>
    <w:rsid w:val="00B807C6"/>
    <w:rsid w:val="00B8211C"/>
    <w:rsid w:val="00B8288D"/>
    <w:rsid w:val="00B84A74"/>
    <w:rsid w:val="00B850CD"/>
    <w:rsid w:val="00B9293A"/>
    <w:rsid w:val="00B96067"/>
    <w:rsid w:val="00B966C1"/>
    <w:rsid w:val="00B97D15"/>
    <w:rsid w:val="00BA17EE"/>
    <w:rsid w:val="00BA194D"/>
    <w:rsid w:val="00BA30C8"/>
    <w:rsid w:val="00BA3311"/>
    <w:rsid w:val="00BA3B72"/>
    <w:rsid w:val="00BA3FE1"/>
    <w:rsid w:val="00BA4B96"/>
    <w:rsid w:val="00BA58B1"/>
    <w:rsid w:val="00BA5C60"/>
    <w:rsid w:val="00BA6913"/>
    <w:rsid w:val="00BA7336"/>
    <w:rsid w:val="00BA7F4B"/>
    <w:rsid w:val="00BB14B8"/>
    <w:rsid w:val="00BB1694"/>
    <w:rsid w:val="00BB16BE"/>
    <w:rsid w:val="00BB61CA"/>
    <w:rsid w:val="00BB6AB4"/>
    <w:rsid w:val="00BB79FB"/>
    <w:rsid w:val="00BB7FFD"/>
    <w:rsid w:val="00BC44FE"/>
    <w:rsid w:val="00BC4B1E"/>
    <w:rsid w:val="00BC4C15"/>
    <w:rsid w:val="00BC68AE"/>
    <w:rsid w:val="00BC77B9"/>
    <w:rsid w:val="00BC7BC8"/>
    <w:rsid w:val="00BD2202"/>
    <w:rsid w:val="00BD2D90"/>
    <w:rsid w:val="00BD55D6"/>
    <w:rsid w:val="00BE2362"/>
    <w:rsid w:val="00BE2682"/>
    <w:rsid w:val="00BE2A53"/>
    <w:rsid w:val="00BE2E27"/>
    <w:rsid w:val="00BE4547"/>
    <w:rsid w:val="00BE49EF"/>
    <w:rsid w:val="00BE4A10"/>
    <w:rsid w:val="00BE53FE"/>
    <w:rsid w:val="00BE54AB"/>
    <w:rsid w:val="00BE6829"/>
    <w:rsid w:val="00BF4708"/>
    <w:rsid w:val="00BF4BDE"/>
    <w:rsid w:val="00BF6B74"/>
    <w:rsid w:val="00BF703C"/>
    <w:rsid w:val="00C01079"/>
    <w:rsid w:val="00C02165"/>
    <w:rsid w:val="00C04850"/>
    <w:rsid w:val="00C062F3"/>
    <w:rsid w:val="00C06C92"/>
    <w:rsid w:val="00C1531A"/>
    <w:rsid w:val="00C1658D"/>
    <w:rsid w:val="00C168A8"/>
    <w:rsid w:val="00C23CB7"/>
    <w:rsid w:val="00C24695"/>
    <w:rsid w:val="00C26C14"/>
    <w:rsid w:val="00C272EC"/>
    <w:rsid w:val="00C27524"/>
    <w:rsid w:val="00C27966"/>
    <w:rsid w:val="00C30535"/>
    <w:rsid w:val="00C314F2"/>
    <w:rsid w:val="00C34037"/>
    <w:rsid w:val="00C34A7A"/>
    <w:rsid w:val="00C42CC5"/>
    <w:rsid w:val="00C439BB"/>
    <w:rsid w:val="00C43E58"/>
    <w:rsid w:val="00C44C0F"/>
    <w:rsid w:val="00C45F47"/>
    <w:rsid w:val="00C47616"/>
    <w:rsid w:val="00C5067B"/>
    <w:rsid w:val="00C50F65"/>
    <w:rsid w:val="00C52664"/>
    <w:rsid w:val="00C54190"/>
    <w:rsid w:val="00C546A8"/>
    <w:rsid w:val="00C54819"/>
    <w:rsid w:val="00C56C18"/>
    <w:rsid w:val="00C60665"/>
    <w:rsid w:val="00C62862"/>
    <w:rsid w:val="00C65547"/>
    <w:rsid w:val="00C6562E"/>
    <w:rsid w:val="00C66F22"/>
    <w:rsid w:val="00C74D0B"/>
    <w:rsid w:val="00C75AA0"/>
    <w:rsid w:val="00C811E4"/>
    <w:rsid w:val="00C81E26"/>
    <w:rsid w:val="00C82638"/>
    <w:rsid w:val="00C84E05"/>
    <w:rsid w:val="00C850AB"/>
    <w:rsid w:val="00C8535E"/>
    <w:rsid w:val="00C853E7"/>
    <w:rsid w:val="00C85892"/>
    <w:rsid w:val="00C86589"/>
    <w:rsid w:val="00C92359"/>
    <w:rsid w:val="00C94204"/>
    <w:rsid w:val="00C94AD3"/>
    <w:rsid w:val="00C96440"/>
    <w:rsid w:val="00CA1185"/>
    <w:rsid w:val="00CA4531"/>
    <w:rsid w:val="00CA4EF4"/>
    <w:rsid w:val="00CA619C"/>
    <w:rsid w:val="00CB009F"/>
    <w:rsid w:val="00CB317E"/>
    <w:rsid w:val="00CB3321"/>
    <w:rsid w:val="00CB3A3C"/>
    <w:rsid w:val="00CB66D9"/>
    <w:rsid w:val="00CC36DB"/>
    <w:rsid w:val="00CC4D4B"/>
    <w:rsid w:val="00CC55BE"/>
    <w:rsid w:val="00CC5E42"/>
    <w:rsid w:val="00CD0B99"/>
    <w:rsid w:val="00CD23FD"/>
    <w:rsid w:val="00CD2531"/>
    <w:rsid w:val="00CD52B7"/>
    <w:rsid w:val="00CD72DC"/>
    <w:rsid w:val="00CE016E"/>
    <w:rsid w:val="00CE0333"/>
    <w:rsid w:val="00CE583A"/>
    <w:rsid w:val="00CF043D"/>
    <w:rsid w:val="00CF2227"/>
    <w:rsid w:val="00CF3262"/>
    <w:rsid w:val="00CF5EB1"/>
    <w:rsid w:val="00CF5EEA"/>
    <w:rsid w:val="00CF61C3"/>
    <w:rsid w:val="00D0380B"/>
    <w:rsid w:val="00D04219"/>
    <w:rsid w:val="00D07296"/>
    <w:rsid w:val="00D07799"/>
    <w:rsid w:val="00D10255"/>
    <w:rsid w:val="00D10FA9"/>
    <w:rsid w:val="00D113B2"/>
    <w:rsid w:val="00D11DA7"/>
    <w:rsid w:val="00D11F8E"/>
    <w:rsid w:val="00D14BDA"/>
    <w:rsid w:val="00D15289"/>
    <w:rsid w:val="00D17E84"/>
    <w:rsid w:val="00D20A27"/>
    <w:rsid w:val="00D225D6"/>
    <w:rsid w:val="00D25370"/>
    <w:rsid w:val="00D25BB9"/>
    <w:rsid w:val="00D26FBC"/>
    <w:rsid w:val="00D3101C"/>
    <w:rsid w:val="00D32352"/>
    <w:rsid w:val="00D33032"/>
    <w:rsid w:val="00D33BCE"/>
    <w:rsid w:val="00D33C94"/>
    <w:rsid w:val="00D35B9A"/>
    <w:rsid w:val="00D377F1"/>
    <w:rsid w:val="00D42DD6"/>
    <w:rsid w:val="00D44C8A"/>
    <w:rsid w:val="00D468DC"/>
    <w:rsid w:val="00D46B1E"/>
    <w:rsid w:val="00D506B5"/>
    <w:rsid w:val="00D50E7B"/>
    <w:rsid w:val="00D5319A"/>
    <w:rsid w:val="00D62AF5"/>
    <w:rsid w:val="00D630A6"/>
    <w:rsid w:val="00D63842"/>
    <w:rsid w:val="00D63B01"/>
    <w:rsid w:val="00D63B4B"/>
    <w:rsid w:val="00D63FCD"/>
    <w:rsid w:val="00D66DBF"/>
    <w:rsid w:val="00D71FBF"/>
    <w:rsid w:val="00D720C7"/>
    <w:rsid w:val="00D72868"/>
    <w:rsid w:val="00D73607"/>
    <w:rsid w:val="00D73DC5"/>
    <w:rsid w:val="00D80B42"/>
    <w:rsid w:val="00D83686"/>
    <w:rsid w:val="00D84F02"/>
    <w:rsid w:val="00D853AC"/>
    <w:rsid w:val="00D909D3"/>
    <w:rsid w:val="00D910EE"/>
    <w:rsid w:val="00D9244D"/>
    <w:rsid w:val="00D930AE"/>
    <w:rsid w:val="00D942CA"/>
    <w:rsid w:val="00D94E5E"/>
    <w:rsid w:val="00D958A3"/>
    <w:rsid w:val="00D960E0"/>
    <w:rsid w:val="00D968A9"/>
    <w:rsid w:val="00DA2CDF"/>
    <w:rsid w:val="00DA478E"/>
    <w:rsid w:val="00DA5470"/>
    <w:rsid w:val="00DA59F1"/>
    <w:rsid w:val="00DA5D33"/>
    <w:rsid w:val="00DA673A"/>
    <w:rsid w:val="00DA7E71"/>
    <w:rsid w:val="00DB0075"/>
    <w:rsid w:val="00DB17E0"/>
    <w:rsid w:val="00DB4D63"/>
    <w:rsid w:val="00DB5E56"/>
    <w:rsid w:val="00DB6D34"/>
    <w:rsid w:val="00DC088D"/>
    <w:rsid w:val="00DC2CAD"/>
    <w:rsid w:val="00DC3BF5"/>
    <w:rsid w:val="00DC43A0"/>
    <w:rsid w:val="00DC5FC0"/>
    <w:rsid w:val="00DC7C36"/>
    <w:rsid w:val="00DD07A1"/>
    <w:rsid w:val="00DD12FE"/>
    <w:rsid w:val="00DD4813"/>
    <w:rsid w:val="00DD4B3B"/>
    <w:rsid w:val="00DD597E"/>
    <w:rsid w:val="00DE000F"/>
    <w:rsid w:val="00DE2586"/>
    <w:rsid w:val="00DE2D92"/>
    <w:rsid w:val="00DE45D7"/>
    <w:rsid w:val="00DE5629"/>
    <w:rsid w:val="00DF07FE"/>
    <w:rsid w:val="00DF0C70"/>
    <w:rsid w:val="00DF1881"/>
    <w:rsid w:val="00DF2392"/>
    <w:rsid w:val="00DF2CD3"/>
    <w:rsid w:val="00DF3652"/>
    <w:rsid w:val="00DF50F3"/>
    <w:rsid w:val="00DF51D6"/>
    <w:rsid w:val="00DF5811"/>
    <w:rsid w:val="00E000BC"/>
    <w:rsid w:val="00E0013D"/>
    <w:rsid w:val="00E005F2"/>
    <w:rsid w:val="00E00B47"/>
    <w:rsid w:val="00E013AC"/>
    <w:rsid w:val="00E0478A"/>
    <w:rsid w:val="00E056D7"/>
    <w:rsid w:val="00E10806"/>
    <w:rsid w:val="00E1103E"/>
    <w:rsid w:val="00E11F10"/>
    <w:rsid w:val="00E12078"/>
    <w:rsid w:val="00E139CD"/>
    <w:rsid w:val="00E13BC2"/>
    <w:rsid w:val="00E14A19"/>
    <w:rsid w:val="00E14B60"/>
    <w:rsid w:val="00E170BA"/>
    <w:rsid w:val="00E1748F"/>
    <w:rsid w:val="00E17DB7"/>
    <w:rsid w:val="00E2240E"/>
    <w:rsid w:val="00E23939"/>
    <w:rsid w:val="00E252B7"/>
    <w:rsid w:val="00E33234"/>
    <w:rsid w:val="00E362F6"/>
    <w:rsid w:val="00E44185"/>
    <w:rsid w:val="00E4420E"/>
    <w:rsid w:val="00E4502F"/>
    <w:rsid w:val="00E461EE"/>
    <w:rsid w:val="00E47E48"/>
    <w:rsid w:val="00E50266"/>
    <w:rsid w:val="00E516FC"/>
    <w:rsid w:val="00E517B5"/>
    <w:rsid w:val="00E51D6E"/>
    <w:rsid w:val="00E5281A"/>
    <w:rsid w:val="00E52852"/>
    <w:rsid w:val="00E54FB5"/>
    <w:rsid w:val="00E61441"/>
    <w:rsid w:val="00E61DE5"/>
    <w:rsid w:val="00E64654"/>
    <w:rsid w:val="00E73218"/>
    <w:rsid w:val="00E7349C"/>
    <w:rsid w:val="00E740EC"/>
    <w:rsid w:val="00E75889"/>
    <w:rsid w:val="00E75E39"/>
    <w:rsid w:val="00E767F0"/>
    <w:rsid w:val="00E77A4D"/>
    <w:rsid w:val="00E82311"/>
    <w:rsid w:val="00E83151"/>
    <w:rsid w:val="00E85D1F"/>
    <w:rsid w:val="00E9002A"/>
    <w:rsid w:val="00E9139F"/>
    <w:rsid w:val="00E91CA7"/>
    <w:rsid w:val="00E92E24"/>
    <w:rsid w:val="00E96D06"/>
    <w:rsid w:val="00EA1AAF"/>
    <w:rsid w:val="00EA1E95"/>
    <w:rsid w:val="00EA1FD3"/>
    <w:rsid w:val="00EA4399"/>
    <w:rsid w:val="00EA5916"/>
    <w:rsid w:val="00EA6E85"/>
    <w:rsid w:val="00EB158E"/>
    <w:rsid w:val="00EB3440"/>
    <w:rsid w:val="00EB4D08"/>
    <w:rsid w:val="00EB523D"/>
    <w:rsid w:val="00EB59E6"/>
    <w:rsid w:val="00EB63D2"/>
    <w:rsid w:val="00EC2063"/>
    <w:rsid w:val="00EC3587"/>
    <w:rsid w:val="00ED057E"/>
    <w:rsid w:val="00ED2549"/>
    <w:rsid w:val="00ED32EE"/>
    <w:rsid w:val="00ED3A79"/>
    <w:rsid w:val="00ED7803"/>
    <w:rsid w:val="00ED7C4A"/>
    <w:rsid w:val="00ED7DB5"/>
    <w:rsid w:val="00EE16FA"/>
    <w:rsid w:val="00EE3136"/>
    <w:rsid w:val="00EE4184"/>
    <w:rsid w:val="00EE65B5"/>
    <w:rsid w:val="00EF26EE"/>
    <w:rsid w:val="00EF3794"/>
    <w:rsid w:val="00EF5E60"/>
    <w:rsid w:val="00EF6DC1"/>
    <w:rsid w:val="00EF7335"/>
    <w:rsid w:val="00F02858"/>
    <w:rsid w:val="00F032F4"/>
    <w:rsid w:val="00F03D2C"/>
    <w:rsid w:val="00F04E08"/>
    <w:rsid w:val="00F07C44"/>
    <w:rsid w:val="00F10C16"/>
    <w:rsid w:val="00F12B80"/>
    <w:rsid w:val="00F12F0D"/>
    <w:rsid w:val="00F15440"/>
    <w:rsid w:val="00F15A58"/>
    <w:rsid w:val="00F1622C"/>
    <w:rsid w:val="00F216D3"/>
    <w:rsid w:val="00F217AB"/>
    <w:rsid w:val="00F2182D"/>
    <w:rsid w:val="00F225C6"/>
    <w:rsid w:val="00F24949"/>
    <w:rsid w:val="00F26A25"/>
    <w:rsid w:val="00F27117"/>
    <w:rsid w:val="00F30569"/>
    <w:rsid w:val="00F41EB3"/>
    <w:rsid w:val="00F44535"/>
    <w:rsid w:val="00F449F4"/>
    <w:rsid w:val="00F4586B"/>
    <w:rsid w:val="00F4644B"/>
    <w:rsid w:val="00F47634"/>
    <w:rsid w:val="00F47952"/>
    <w:rsid w:val="00F47A41"/>
    <w:rsid w:val="00F47C86"/>
    <w:rsid w:val="00F50865"/>
    <w:rsid w:val="00F539A9"/>
    <w:rsid w:val="00F56320"/>
    <w:rsid w:val="00F56A4D"/>
    <w:rsid w:val="00F56E59"/>
    <w:rsid w:val="00F57720"/>
    <w:rsid w:val="00F579E4"/>
    <w:rsid w:val="00F601B2"/>
    <w:rsid w:val="00F613D0"/>
    <w:rsid w:val="00F64451"/>
    <w:rsid w:val="00F65310"/>
    <w:rsid w:val="00F66F8B"/>
    <w:rsid w:val="00F7093B"/>
    <w:rsid w:val="00F738DC"/>
    <w:rsid w:val="00F76378"/>
    <w:rsid w:val="00F800C3"/>
    <w:rsid w:val="00F808C7"/>
    <w:rsid w:val="00F8139D"/>
    <w:rsid w:val="00F82E0E"/>
    <w:rsid w:val="00F83515"/>
    <w:rsid w:val="00F84A7D"/>
    <w:rsid w:val="00F860C5"/>
    <w:rsid w:val="00F862F9"/>
    <w:rsid w:val="00F86E98"/>
    <w:rsid w:val="00F9020C"/>
    <w:rsid w:val="00F9072A"/>
    <w:rsid w:val="00F929D0"/>
    <w:rsid w:val="00F93D2D"/>
    <w:rsid w:val="00F94AFB"/>
    <w:rsid w:val="00F970EF"/>
    <w:rsid w:val="00FA0944"/>
    <w:rsid w:val="00FA2E31"/>
    <w:rsid w:val="00FA4012"/>
    <w:rsid w:val="00FA4540"/>
    <w:rsid w:val="00FA50FB"/>
    <w:rsid w:val="00FA5719"/>
    <w:rsid w:val="00FB08D5"/>
    <w:rsid w:val="00FB0FA1"/>
    <w:rsid w:val="00FB4F4D"/>
    <w:rsid w:val="00FC132B"/>
    <w:rsid w:val="00FC5C0F"/>
    <w:rsid w:val="00FD022D"/>
    <w:rsid w:val="00FD1764"/>
    <w:rsid w:val="00FD1DC5"/>
    <w:rsid w:val="00FD5BE9"/>
    <w:rsid w:val="00FD67DE"/>
    <w:rsid w:val="00FE1CFB"/>
    <w:rsid w:val="00FE2587"/>
    <w:rsid w:val="00FE2E33"/>
    <w:rsid w:val="00FE64FA"/>
    <w:rsid w:val="00FF1C0A"/>
    <w:rsid w:val="00FF1C22"/>
    <w:rsid w:val="00FF5166"/>
    <w:rsid w:val="00FF5317"/>
    <w:rsid w:val="00FF67A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DAFF9"/>
  <w15:docId w15:val="{C838422C-5205-48BC-A5A0-2ABD8528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D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nhideWhenUsed/>
    <w:qFormat/>
    <w:rsid w:val="00D909D3"/>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144F"/>
    <w:pPr>
      <w:tabs>
        <w:tab w:val="center" w:pos="4252"/>
        <w:tab w:val="right" w:pos="8504"/>
      </w:tabs>
    </w:pPr>
  </w:style>
  <w:style w:type="character" w:customStyle="1" w:styleId="EncabezadoCar">
    <w:name w:val="Encabezado Car"/>
    <w:basedOn w:val="Fuentedeprrafopredeter"/>
    <w:link w:val="Encabezado"/>
    <w:uiPriority w:val="99"/>
    <w:rsid w:val="008614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6144F"/>
    <w:pPr>
      <w:tabs>
        <w:tab w:val="center" w:pos="4252"/>
        <w:tab w:val="right" w:pos="8504"/>
      </w:tabs>
    </w:pPr>
  </w:style>
  <w:style w:type="character" w:customStyle="1" w:styleId="PiedepginaCar">
    <w:name w:val="Pie de página Car"/>
    <w:basedOn w:val="Fuentedeprrafopredeter"/>
    <w:link w:val="Piedepgina"/>
    <w:uiPriority w:val="99"/>
    <w:rsid w:val="0086144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62ED6"/>
    <w:rPr>
      <w:color w:val="0000FF" w:themeColor="hyperlink"/>
      <w:u w:val="single"/>
    </w:rPr>
  </w:style>
  <w:style w:type="paragraph" w:styleId="Textodeglobo">
    <w:name w:val="Balloon Text"/>
    <w:basedOn w:val="Normal"/>
    <w:link w:val="TextodegloboCar"/>
    <w:uiPriority w:val="99"/>
    <w:semiHidden/>
    <w:unhideWhenUsed/>
    <w:rsid w:val="00BB6A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AB4"/>
    <w:rPr>
      <w:rFonts w:ascii="Segoe UI" w:eastAsia="Times New Roman" w:hAnsi="Segoe UI" w:cs="Segoe UI"/>
      <w:sz w:val="18"/>
      <w:szCs w:val="18"/>
      <w:lang w:val="es-ES" w:eastAsia="es-ES"/>
    </w:rPr>
  </w:style>
  <w:style w:type="paragraph" w:styleId="Textoindependiente">
    <w:name w:val="Body Text"/>
    <w:basedOn w:val="Normal"/>
    <w:link w:val="TextoindependienteCar"/>
    <w:rsid w:val="005E79E6"/>
    <w:pPr>
      <w:spacing w:after="120"/>
    </w:pPr>
  </w:style>
  <w:style w:type="character" w:customStyle="1" w:styleId="TextoindependienteCar">
    <w:name w:val="Texto independiente Car"/>
    <w:basedOn w:val="Fuentedeprrafopredeter"/>
    <w:link w:val="Textoindependiente"/>
    <w:rsid w:val="005E79E6"/>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D909D3"/>
    <w:rPr>
      <w:rFonts w:ascii="Cambria" w:eastAsia="Times New Roman" w:hAnsi="Cambria" w:cs="Times New Roman"/>
      <w:b/>
      <w:bCs/>
      <w:i/>
      <w:iCs/>
      <w:sz w:val="28"/>
      <w:szCs w:val="28"/>
      <w:lang w:val="es-ES" w:eastAsia="es-ES"/>
    </w:rPr>
  </w:style>
  <w:style w:type="paragraph" w:customStyle="1" w:styleId="Sangra3detindependiente1">
    <w:name w:val="Sangría 3 de t. independiente1"/>
    <w:basedOn w:val="Normal"/>
    <w:rsid w:val="009D2B4E"/>
    <w:pPr>
      <w:suppressAutoHyphens/>
      <w:autoSpaceDE w:val="0"/>
      <w:ind w:left="284" w:hanging="284"/>
      <w:jc w:val="both"/>
    </w:pPr>
    <w:rPr>
      <w:rFonts w:ascii="Arial" w:hAnsi="Arial" w:cs="Arial"/>
      <w:sz w:val="20"/>
      <w:szCs w:val="20"/>
      <w:lang w:val="es-ES_tradnl" w:eastAsia="ar-SA"/>
    </w:rPr>
  </w:style>
  <w:style w:type="paragraph" w:styleId="Ttulo">
    <w:name w:val="Title"/>
    <w:basedOn w:val="Normal"/>
    <w:link w:val="TtuloCar"/>
    <w:qFormat/>
    <w:rsid w:val="00E139CD"/>
    <w:pPr>
      <w:jc w:val="center"/>
    </w:pPr>
    <w:rPr>
      <w:rFonts w:ascii="Tahoma" w:hAnsi="Tahoma"/>
      <w:b/>
      <w:sz w:val="18"/>
      <w:szCs w:val="20"/>
      <w:lang w:val="es-ES_tradnl"/>
    </w:rPr>
  </w:style>
  <w:style w:type="character" w:customStyle="1" w:styleId="TtuloCar">
    <w:name w:val="Título Car"/>
    <w:basedOn w:val="Fuentedeprrafopredeter"/>
    <w:link w:val="Ttulo"/>
    <w:rsid w:val="00E139CD"/>
    <w:rPr>
      <w:rFonts w:ascii="Tahoma" w:eastAsia="Times New Roman" w:hAnsi="Tahoma" w:cs="Times New Roman"/>
      <w:b/>
      <w:sz w:val="18"/>
      <w:szCs w:val="20"/>
      <w:lang w:val="es-ES_tradnl" w:eastAsia="es-ES"/>
    </w:rPr>
  </w:style>
  <w:style w:type="paragraph" w:customStyle="1" w:styleId="Sub-ClauseText">
    <w:name w:val="Sub-Clause Text"/>
    <w:basedOn w:val="Normal"/>
    <w:rsid w:val="007D21FD"/>
    <w:pPr>
      <w:spacing w:before="120" w:after="120"/>
      <w:jc w:val="both"/>
    </w:pPr>
    <w:rPr>
      <w:rFonts w:ascii="Palatino Linotype" w:hAnsi="Palatino Linotype"/>
      <w:spacing w:val="-4"/>
      <w:sz w:val="20"/>
      <w:szCs w:val="20"/>
      <w:lang w:val="en-US" w:eastAsia="en-US"/>
    </w:rPr>
  </w:style>
  <w:style w:type="paragraph" w:customStyle="1" w:styleId="SectionIVHeader">
    <w:name w:val="Section IV. Header"/>
    <w:basedOn w:val="Normal"/>
    <w:rsid w:val="007D21FD"/>
    <w:pPr>
      <w:spacing w:before="120" w:after="240"/>
      <w:jc w:val="center"/>
    </w:pPr>
    <w:rPr>
      <w:rFonts w:ascii="Palatino Linotype" w:hAnsi="Palatino Linotype"/>
      <w:b/>
      <w:sz w:val="36"/>
      <w:szCs w:val="20"/>
      <w:lang w:val="en-US" w:eastAsia="en-US"/>
    </w:rPr>
  </w:style>
  <w:style w:type="numbering" w:customStyle="1" w:styleId="Sinlista1">
    <w:name w:val="Sin lista1"/>
    <w:next w:val="Sinlista"/>
    <w:uiPriority w:val="99"/>
    <w:semiHidden/>
    <w:unhideWhenUsed/>
    <w:rsid w:val="007D21FD"/>
  </w:style>
  <w:style w:type="table" w:styleId="Tablaconcuadrcula">
    <w:name w:val="Table Grid"/>
    <w:basedOn w:val="Tablanormal"/>
    <w:uiPriority w:val="39"/>
    <w:rsid w:val="007D21FD"/>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Bulletr List Paragraph,列出段落,列出段落1,Lista vistosa - Énfasis 11,Paragraphe de liste1,Scitum normal,Colorful List - Accent 11,Lista multicolor - Énfasis 11,b1,List Paragraph,Num Bullet 1,Estilo 1,MINUTAS,lp1"/>
    <w:basedOn w:val="Normal"/>
    <w:link w:val="PrrafodelistaCar"/>
    <w:uiPriority w:val="34"/>
    <w:qFormat/>
    <w:rsid w:val="007D21FD"/>
    <w:pPr>
      <w:ind w:left="720"/>
      <w:contextualSpacing/>
    </w:pPr>
    <w:rPr>
      <w:rFonts w:ascii="Arial" w:eastAsia="Calibri" w:hAnsi="Arial"/>
      <w:sz w:val="20"/>
      <w:szCs w:val="22"/>
      <w:lang w:val="es-MX" w:eastAsia="en-US"/>
    </w:rPr>
  </w:style>
  <w:style w:type="paragraph" w:styleId="NormalWeb">
    <w:name w:val="Normal (Web)"/>
    <w:basedOn w:val="Normal"/>
    <w:uiPriority w:val="99"/>
    <w:unhideWhenUsed/>
    <w:rsid w:val="007D21FD"/>
    <w:rPr>
      <w:rFonts w:eastAsiaTheme="minorHAnsi"/>
      <w:lang w:val="es-MX" w:eastAsia="es-MX"/>
    </w:rPr>
  </w:style>
  <w:style w:type="character" w:styleId="Textoennegrita">
    <w:name w:val="Strong"/>
    <w:basedOn w:val="Fuentedeprrafopredeter"/>
    <w:uiPriority w:val="22"/>
    <w:qFormat/>
    <w:rsid w:val="007D21FD"/>
    <w:rPr>
      <w:b/>
      <w:bCs/>
    </w:rPr>
  </w:style>
  <w:style w:type="paragraph" w:customStyle="1" w:styleId="Default">
    <w:name w:val="Default"/>
    <w:rsid w:val="007D21F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PrrafodelistaCar">
    <w:name w:val="Párrafo de lista Car"/>
    <w:aliases w:val="Bullet List Car,FooterText Car,numbered Car,Bulletr List Paragraph Car,列出段落 Car,列出段落1 Car,Lista vistosa - Énfasis 11 Car,Paragraphe de liste1 Car,Scitum normal Car,Colorful List - Accent 11 Car,Lista multicolor - Énfasis 11 Car"/>
    <w:basedOn w:val="Fuentedeprrafopredeter"/>
    <w:link w:val="Prrafodelista"/>
    <w:uiPriority w:val="34"/>
    <w:qFormat/>
    <w:rsid w:val="008E7ED0"/>
    <w:rPr>
      <w:rFonts w:ascii="Arial" w:eastAsia="Calibri" w:hAnsi="Arial" w:cs="Times New Roman"/>
      <w:sz w:val="20"/>
    </w:rPr>
  </w:style>
  <w:style w:type="character" w:styleId="Refdecomentario">
    <w:name w:val="annotation reference"/>
    <w:basedOn w:val="Fuentedeprrafopredeter"/>
    <w:uiPriority w:val="99"/>
    <w:semiHidden/>
    <w:unhideWhenUsed/>
    <w:rsid w:val="002300F7"/>
    <w:rPr>
      <w:sz w:val="16"/>
      <w:szCs w:val="16"/>
    </w:rPr>
  </w:style>
  <w:style w:type="paragraph" w:styleId="Textocomentario">
    <w:name w:val="annotation text"/>
    <w:basedOn w:val="Normal"/>
    <w:link w:val="TextocomentarioCar"/>
    <w:uiPriority w:val="99"/>
    <w:semiHidden/>
    <w:unhideWhenUsed/>
    <w:rsid w:val="002300F7"/>
    <w:rPr>
      <w:sz w:val="20"/>
      <w:szCs w:val="20"/>
    </w:rPr>
  </w:style>
  <w:style w:type="character" w:customStyle="1" w:styleId="TextocomentarioCar">
    <w:name w:val="Texto comentario Car"/>
    <w:basedOn w:val="Fuentedeprrafopredeter"/>
    <w:link w:val="Textocomentario"/>
    <w:uiPriority w:val="99"/>
    <w:semiHidden/>
    <w:rsid w:val="002300F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00F7"/>
    <w:rPr>
      <w:b/>
      <w:bCs/>
    </w:rPr>
  </w:style>
  <w:style w:type="character" w:customStyle="1" w:styleId="AsuntodelcomentarioCar">
    <w:name w:val="Asunto del comentario Car"/>
    <w:basedOn w:val="TextocomentarioCar"/>
    <w:link w:val="Asuntodelcomentario"/>
    <w:uiPriority w:val="99"/>
    <w:semiHidden/>
    <w:rsid w:val="002300F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597">
      <w:bodyDiv w:val="1"/>
      <w:marLeft w:val="0"/>
      <w:marRight w:val="0"/>
      <w:marTop w:val="0"/>
      <w:marBottom w:val="0"/>
      <w:divBdr>
        <w:top w:val="none" w:sz="0" w:space="0" w:color="auto"/>
        <w:left w:val="none" w:sz="0" w:space="0" w:color="auto"/>
        <w:bottom w:val="none" w:sz="0" w:space="0" w:color="auto"/>
        <w:right w:val="none" w:sz="0" w:space="0" w:color="auto"/>
      </w:divBdr>
    </w:div>
    <w:div w:id="1288199801">
      <w:bodyDiv w:val="1"/>
      <w:marLeft w:val="0"/>
      <w:marRight w:val="0"/>
      <w:marTop w:val="0"/>
      <w:marBottom w:val="0"/>
      <w:divBdr>
        <w:top w:val="none" w:sz="0" w:space="0" w:color="auto"/>
        <w:left w:val="none" w:sz="0" w:space="0" w:color="auto"/>
        <w:bottom w:val="none" w:sz="0" w:space="0" w:color="auto"/>
        <w:right w:val="none" w:sz="0" w:space="0" w:color="auto"/>
      </w:divBdr>
    </w:div>
    <w:div w:id="1762874922">
      <w:bodyDiv w:val="1"/>
      <w:marLeft w:val="0"/>
      <w:marRight w:val="0"/>
      <w:marTop w:val="0"/>
      <w:marBottom w:val="0"/>
      <w:divBdr>
        <w:top w:val="none" w:sz="0" w:space="0" w:color="auto"/>
        <w:left w:val="none" w:sz="0" w:space="0" w:color="auto"/>
        <w:bottom w:val="none" w:sz="0" w:space="0" w:color="auto"/>
        <w:right w:val="none" w:sz="0" w:space="0" w:color="auto"/>
      </w:divBdr>
    </w:div>
    <w:div w:id="18375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AD84-23CF-4EC5-9791-5A646027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1827</Words>
  <Characters>10049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vice_admin</dc:creator>
  <cp:lastModifiedBy>Shirley</cp:lastModifiedBy>
  <cp:revision>5</cp:revision>
  <cp:lastPrinted>2023-09-11T23:50:00Z</cp:lastPrinted>
  <dcterms:created xsi:type="dcterms:W3CDTF">2023-12-12T18:11:00Z</dcterms:created>
  <dcterms:modified xsi:type="dcterms:W3CDTF">2023-12-19T23:16:00Z</dcterms:modified>
</cp:coreProperties>
</file>